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C31E2" w14:textId="77777777" w:rsidR="006F045C" w:rsidRPr="004F7667" w:rsidRDefault="006F045C" w:rsidP="00F9613E">
      <w:pPr>
        <w:spacing w:after="0" w:line="240" w:lineRule="auto"/>
        <w:jc w:val="center"/>
        <w:rPr>
          <w:rFonts w:cstheme="minorHAnsi"/>
          <w:b/>
          <w:bCs/>
          <w:sz w:val="24"/>
          <w:szCs w:val="24"/>
        </w:rPr>
      </w:pPr>
      <w:r w:rsidRPr="004F7667">
        <w:rPr>
          <w:rFonts w:cstheme="minorHAnsi"/>
          <w:b/>
          <w:bCs/>
          <w:sz w:val="24"/>
          <w:szCs w:val="24"/>
        </w:rPr>
        <w:t>Meeting Minutes</w:t>
      </w:r>
    </w:p>
    <w:p w14:paraId="4A429F17" w14:textId="6C80BC79" w:rsidR="006F045C" w:rsidRPr="004F7667" w:rsidRDefault="006F045C" w:rsidP="00F9613E">
      <w:pPr>
        <w:spacing w:after="0" w:line="240" w:lineRule="auto"/>
        <w:jc w:val="center"/>
        <w:rPr>
          <w:rFonts w:cstheme="minorHAnsi"/>
          <w:b/>
          <w:bCs/>
          <w:sz w:val="24"/>
          <w:szCs w:val="24"/>
        </w:rPr>
      </w:pPr>
      <w:r w:rsidRPr="004F7667">
        <w:rPr>
          <w:rFonts w:cstheme="minorHAnsi"/>
          <w:b/>
          <w:bCs/>
          <w:sz w:val="24"/>
          <w:szCs w:val="24"/>
        </w:rPr>
        <w:t xml:space="preserve">Prineville Local Implementation Team (LIT) </w:t>
      </w:r>
      <w:r w:rsidR="000A1358" w:rsidRPr="004F7667">
        <w:rPr>
          <w:rFonts w:cstheme="minorHAnsi"/>
          <w:b/>
          <w:bCs/>
          <w:sz w:val="24"/>
          <w:szCs w:val="24"/>
        </w:rPr>
        <w:t>Working Group Zoom</w:t>
      </w:r>
      <w:r w:rsidRPr="004F7667">
        <w:rPr>
          <w:rFonts w:cstheme="minorHAnsi"/>
          <w:b/>
          <w:bCs/>
          <w:sz w:val="24"/>
          <w:szCs w:val="24"/>
        </w:rPr>
        <w:t xml:space="preserve"> Meeting</w:t>
      </w:r>
    </w:p>
    <w:p w14:paraId="78DE1616" w14:textId="1EA2E70D" w:rsidR="006F045C" w:rsidRDefault="000A1358" w:rsidP="00F9613E">
      <w:pPr>
        <w:spacing w:after="0" w:line="240" w:lineRule="auto"/>
        <w:ind w:left="360"/>
        <w:jc w:val="center"/>
        <w:rPr>
          <w:rFonts w:cstheme="minorHAnsi"/>
          <w:b/>
          <w:bCs/>
          <w:sz w:val="24"/>
          <w:szCs w:val="24"/>
        </w:rPr>
      </w:pPr>
      <w:r w:rsidRPr="004F7667">
        <w:rPr>
          <w:rFonts w:cstheme="minorHAnsi"/>
          <w:b/>
          <w:bCs/>
          <w:sz w:val="24"/>
          <w:szCs w:val="24"/>
        </w:rPr>
        <w:t>2 September</w:t>
      </w:r>
      <w:r w:rsidR="006F045C" w:rsidRPr="004F7667">
        <w:rPr>
          <w:rFonts w:cstheme="minorHAnsi"/>
          <w:b/>
          <w:bCs/>
          <w:sz w:val="24"/>
          <w:szCs w:val="24"/>
        </w:rPr>
        <w:t xml:space="preserve"> 2020 from 10:00am – 12:00pm</w:t>
      </w:r>
    </w:p>
    <w:p w14:paraId="62C56FF9" w14:textId="4B6596B3" w:rsidR="00F9613E" w:rsidRDefault="00F9613E" w:rsidP="00F9613E">
      <w:pPr>
        <w:spacing w:after="0" w:line="240" w:lineRule="auto"/>
        <w:jc w:val="center"/>
        <w:rPr>
          <w:rFonts w:cstheme="minorHAnsi"/>
          <w:b/>
          <w:bCs/>
          <w:sz w:val="24"/>
          <w:szCs w:val="24"/>
        </w:rPr>
      </w:pPr>
      <w:r>
        <w:rPr>
          <w:rFonts w:cstheme="minorHAnsi"/>
          <w:b/>
          <w:bCs/>
          <w:sz w:val="24"/>
          <w:szCs w:val="24"/>
        </w:rPr>
        <w:t>Prineville LIT Webpage:</w:t>
      </w:r>
    </w:p>
    <w:p w14:paraId="6A8690E5" w14:textId="008AAAC1" w:rsidR="00F9613E" w:rsidRPr="004F7667" w:rsidRDefault="00F9613E" w:rsidP="00F9613E">
      <w:pPr>
        <w:spacing w:after="0" w:line="240" w:lineRule="auto"/>
        <w:jc w:val="center"/>
        <w:rPr>
          <w:rFonts w:cstheme="minorHAnsi"/>
          <w:b/>
          <w:bCs/>
          <w:sz w:val="24"/>
          <w:szCs w:val="24"/>
        </w:rPr>
      </w:pPr>
      <w:r w:rsidRPr="00F9613E">
        <w:rPr>
          <w:rFonts w:cstheme="minorHAnsi"/>
          <w:b/>
          <w:bCs/>
          <w:sz w:val="24"/>
          <w:szCs w:val="24"/>
        </w:rPr>
        <w:t>https://www.dfw.state.or.us/wildlife/sagegrouse/lit/prineville.asp</w:t>
      </w:r>
    </w:p>
    <w:p w14:paraId="2374CD14" w14:textId="77777777" w:rsidR="006F045C" w:rsidRPr="004F7667" w:rsidRDefault="006F045C">
      <w:pPr>
        <w:rPr>
          <w:rFonts w:cstheme="minorHAnsi"/>
          <w:sz w:val="24"/>
          <w:szCs w:val="24"/>
        </w:rPr>
      </w:pPr>
    </w:p>
    <w:p w14:paraId="3A6220B7" w14:textId="742F51FF" w:rsidR="00CF5260" w:rsidRPr="004F7667" w:rsidRDefault="000A1358">
      <w:pPr>
        <w:rPr>
          <w:rFonts w:cstheme="minorHAnsi"/>
          <w:b/>
          <w:i/>
          <w:sz w:val="24"/>
          <w:szCs w:val="24"/>
        </w:rPr>
      </w:pPr>
      <w:r w:rsidRPr="004F7667">
        <w:rPr>
          <w:rFonts w:cstheme="minorHAnsi"/>
          <w:b/>
          <w:sz w:val="24"/>
          <w:szCs w:val="24"/>
        </w:rPr>
        <w:t xml:space="preserve">Working Group Attendance: </w:t>
      </w:r>
      <w:r w:rsidRPr="004F7667">
        <w:rPr>
          <w:rFonts w:cstheme="minorHAnsi"/>
          <w:sz w:val="24"/>
          <w:szCs w:val="24"/>
        </w:rPr>
        <w:t xml:space="preserve">Julie Unfried (LIT Coordinator), Skyler Vold (ODFW – LIT Convener), Lauri Turner (USFS), Greg </w:t>
      </w:r>
      <w:proofErr w:type="spellStart"/>
      <w:r w:rsidRPr="004F7667">
        <w:rPr>
          <w:rFonts w:cstheme="minorHAnsi"/>
          <w:sz w:val="24"/>
          <w:szCs w:val="24"/>
        </w:rPr>
        <w:t>Bedortha</w:t>
      </w:r>
      <w:proofErr w:type="spellEnd"/>
      <w:r w:rsidRPr="004F7667">
        <w:rPr>
          <w:rFonts w:cstheme="minorHAnsi"/>
          <w:sz w:val="24"/>
          <w:szCs w:val="24"/>
        </w:rPr>
        <w:t xml:space="preserve"> (Paulina landowner), Randy </w:t>
      </w:r>
      <w:proofErr w:type="spellStart"/>
      <w:r w:rsidRPr="004F7667">
        <w:rPr>
          <w:rFonts w:cstheme="minorHAnsi"/>
          <w:sz w:val="24"/>
          <w:szCs w:val="24"/>
        </w:rPr>
        <w:t>Weist</w:t>
      </w:r>
      <w:proofErr w:type="spellEnd"/>
      <w:r w:rsidRPr="004F7667">
        <w:rPr>
          <w:rFonts w:cstheme="minorHAnsi"/>
          <w:sz w:val="24"/>
          <w:szCs w:val="24"/>
        </w:rPr>
        <w:t xml:space="preserve"> (DSL), Greg </w:t>
      </w:r>
      <w:proofErr w:type="spellStart"/>
      <w:r w:rsidRPr="004F7667">
        <w:rPr>
          <w:rFonts w:cstheme="minorHAnsi"/>
          <w:sz w:val="24"/>
          <w:szCs w:val="24"/>
        </w:rPr>
        <w:t>Jackle</w:t>
      </w:r>
      <w:proofErr w:type="spellEnd"/>
      <w:r w:rsidRPr="004F7667">
        <w:rPr>
          <w:rFonts w:cstheme="minorHAnsi"/>
          <w:sz w:val="24"/>
          <w:szCs w:val="24"/>
        </w:rPr>
        <w:t xml:space="preserve"> (ODFW), Emily Weidner (USFWS), Stu Garrett (ECAS), Tim </w:t>
      </w:r>
      <w:proofErr w:type="spellStart"/>
      <w:r w:rsidRPr="004F7667">
        <w:rPr>
          <w:rFonts w:cstheme="minorHAnsi"/>
          <w:sz w:val="24"/>
          <w:szCs w:val="24"/>
        </w:rPr>
        <w:t>Deboodt</w:t>
      </w:r>
      <w:proofErr w:type="spellEnd"/>
      <w:r w:rsidRPr="004F7667">
        <w:rPr>
          <w:rFonts w:cstheme="minorHAnsi"/>
          <w:sz w:val="24"/>
          <w:szCs w:val="24"/>
        </w:rPr>
        <w:t xml:space="preserve"> (Crook Co.), Rachael </w:t>
      </w:r>
      <w:proofErr w:type="spellStart"/>
      <w:r w:rsidRPr="004F7667">
        <w:rPr>
          <w:rFonts w:cstheme="minorHAnsi"/>
          <w:sz w:val="24"/>
          <w:szCs w:val="24"/>
        </w:rPr>
        <w:t>Davee</w:t>
      </w:r>
      <w:proofErr w:type="spellEnd"/>
      <w:r w:rsidRPr="004F7667">
        <w:rPr>
          <w:rFonts w:cstheme="minorHAnsi"/>
          <w:sz w:val="24"/>
          <w:szCs w:val="24"/>
        </w:rPr>
        <w:t xml:space="preserve"> (Crook SWCD), </w:t>
      </w:r>
      <w:r w:rsidR="00647ABD" w:rsidRPr="004F7667">
        <w:rPr>
          <w:rFonts w:cstheme="minorHAnsi"/>
          <w:b/>
          <w:i/>
          <w:sz w:val="24"/>
          <w:szCs w:val="24"/>
        </w:rPr>
        <w:t>others?</w:t>
      </w:r>
    </w:p>
    <w:p w14:paraId="4D56AED2" w14:textId="176FEA0E" w:rsidR="000A1358" w:rsidRPr="004F7667" w:rsidRDefault="000A1358">
      <w:pPr>
        <w:rPr>
          <w:rFonts w:cstheme="minorHAnsi"/>
          <w:b/>
          <w:i/>
          <w:sz w:val="24"/>
          <w:szCs w:val="24"/>
        </w:rPr>
      </w:pPr>
      <w:r w:rsidRPr="004F7667">
        <w:rPr>
          <w:rFonts w:cstheme="minorHAnsi"/>
          <w:b/>
          <w:sz w:val="24"/>
          <w:szCs w:val="24"/>
        </w:rPr>
        <w:t xml:space="preserve">Non-working Group Attendance: </w:t>
      </w:r>
      <w:r w:rsidR="00BD71EE" w:rsidRPr="004F7667">
        <w:rPr>
          <w:rFonts w:cstheme="minorHAnsi"/>
          <w:sz w:val="24"/>
          <w:szCs w:val="24"/>
        </w:rPr>
        <w:t xml:space="preserve">Nathan </w:t>
      </w:r>
      <w:proofErr w:type="spellStart"/>
      <w:r w:rsidR="00BD71EE" w:rsidRPr="004F7667">
        <w:rPr>
          <w:rFonts w:cstheme="minorHAnsi"/>
          <w:sz w:val="24"/>
          <w:szCs w:val="24"/>
        </w:rPr>
        <w:t>Hovekamp</w:t>
      </w:r>
      <w:proofErr w:type="spellEnd"/>
      <w:r w:rsidR="00BD71EE" w:rsidRPr="004F7667">
        <w:rPr>
          <w:rFonts w:cstheme="minorHAnsi"/>
          <w:sz w:val="24"/>
          <w:szCs w:val="24"/>
        </w:rPr>
        <w:t xml:space="preserve"> (Central Oregon </w:t>
      </w:r>
      <w:proofErr w:type="spellStart"/>
      <w:r w:rsidR="00BD71EE" w:rsidRPr="004F7667">
        <w:rPr>
          <w:rFonts w:cstheme="minorHAnsi"/>
          <w:sz w:val="24"/>
          <w:szCs w:val="24"/>
        </w:rPr>
        <w:t>LandWatch</w:t>
      </w:r>
      <w:proofErr w:type="spellEnd"/>
      <w:r w:rsidR="00BD71EE" w:rsidRPr="004F7667">
        <w:rPr>
          <w:rFonts w:cstheme="minorHAnsi"/>
          <w:sz w:val="24"/>
          <w:szCs w:val="24"/>
        </w:rPr>
        <w:t>), Michael O’Casey (T</w:t>
      </w:r>
      <w:r w:rsidR="00E07B18" w:rsidRPr="004F7667">
        <w:rPr>
          <w:rFonts w:cstheme="minorHAnsi"/>
          <w:sz w:val="24"/>
          <w:szCs w:val="24"/>
        </w:rPr>
        <w:t xml:space="preserve">RCP – WG Alternate), </w:t>
      </w:r>
      <w:r w:rsidR="00885676" w:rsidRPr="004F7667">
        <w:rPr>
          <w:rFonts w:cstheme="minorHAnsi"/>
          <w:sz w:val="24"/>
          <w:szCs w:val="24"/>
        </w:rPr>
        <w:t xml:space="preserve">Monica </w:t>
      </w:r>
      <w:proofErr w:type="spellStart"/>
      <w:r w:rsidR="00885676" w:rsidRPr="004F7667">
        <w:rPr>
          <w:rFonts w:cstheme="minorHAnsi"/>
          <w:sz w:val="24"/>
          <w:szCs w:val="24"/>
        </w:rPr>
        <w:t>Tomosy</w:t>
      </w:r>
      <w:proofErr w:type="spellEnd"/>
      <w:r w:rsidR="00885676" w:rsidRPr="004F7667">
        <w:rPr>
          <w:rFonts w:cstheme="minorHAnsi"/>
          <w:sz w:val="24"/>
          <w:szCs w:val="24"/>
        </w:rPr>
        <w:t xml:space="preserve"> (ECAS), </w:t>
      </w:r>
      <w:r w:rsidR="00647ABD" w:rsidRPr="004F7667">
        <w:rPr>
          <w:rFonts w:cstheme="minorHAnsi"/>
          <w:sz w:val="24"/>
          <w:szCs w:val="24"/>
        </w:rPr>
        <w:t xml:space="preserve">Dallas </w:t>
      </w:r>
      <w:proofErr w:type="spellStart"/>
      <w:r w:rsidR="00647ABD" w:rsidRPr="004F7667">
        <w:rPr>
          <w:rFonts w:cstheme="minorHAnsi"/>
          <w:sz w:val="24"/>
          <w:szCs w:val="24"/>
        </w:rPr>
        <w:t>Defrees</w:t>
      </w:r>
      <w:proofErr w:type="spellEnd"/>
      <w:r w:rsidR="00647ABD" w:rsidRPr="004F7667">
        <w:rPr>
          <w:rFonts w:cstheme="minorHAnsi"/>
          <w:sz w:val="24"/>
          <w:szCs w:val="24"/>
        </w:rPr>
        <w:t xml:space="preserve"> (Baker LIT Coordinator), Mike Harrington (ODFW), </w:t>
      </w:r>
      <w:r w:rsidR="004A3C2C" w:rsidRPr="004F7667">
        <w:rPr>
          <w:rFonts w:cstheme="minorHAnsi"/>
          <w:sz w:val="24"/>
          <w:szCs w:val="24"/>
        </w:rPr>
        <w:t xml:space="preserve">Jerry </w:t>
      </w:r>
      <w:proofErr w:type="spellStart"/>
      <w:r w:rsidR="004A3C2C" w:rsidRPr="004F7667">
        <w:rPr>
          <w:rFonts w:cstheme="minorHAnsi"/>
          <w:sz w:val="24"/>
          <w:szCs w:val="24"/>
        </w:rPr>
        <w:t>Freilich</w:t>
      </w:r>
      <w:proofErr w:type="spellEnd"/>
      <w:r w:rsidR="004A3C2C" w:rsidRPr="004F7667">
        <w:rPr>
          <w:rFonts w:cstheme="minorHAnsi"/>
          <w:sz w:val="24"/>
          <w:szCs w:val="24"/>
        </w:rPr>
        <w:t xml:space="preserve"> (ECAS), Megan </w:t>
      </w:r>
      <w:proofErr w:type="spellStart"/>
      <w:r w:rsidR="004A3C2C" w:rsidRPr="004F7667">
        <w:rPr>
          <w:rFonts w:cstheme="minorHAnsi"/>
          <w:sz w:val="24"/>
          <w:szCs w:val="24"/>
        </w:rPr>
        <w:t>Creutzburg</w:t>
      </w:r>
      <w:proofErr w:type="spellEnd"/>
      <w:r w:rsidR="004A3C2C" w:rsidRPr="004F7667">
        <w:rPr>
          <w:rFonts w:cstheme="minorHAnsi"/>
          <w:sz w:val="24"/>
          <w:szCs w:val="24"/>
        </w:rPr>
        <w:t xml:space="preserve"> (</w:t>
      </w:r>
      <w:proofErr w:type="spellStart"/>
      <w:r w:rsidR="004A3C2C" w:rsidRPr="004F7667">
        <w:rPr>
          <w:rFonts w:cstheme="minorHAnsi"/>
          <w:sz w:val="24"/>
          <w:szCs w:val="24"/>
        </w:rPr>
        <w:t>SageCon</w:t>
      </w:r>
      <w:proofErr w:type="spellEnd"/>
      <w:r w:rsidR="004A3C2C" w:rsidRPr="004F7667">
        <w:rPr>
          <w:rFonts w:cstheme="minorHAnsi"/>
          <w:sz w:val="24"/>
          <w:szCs w:val="24"/>
        </w:rPr>
        <w:t xml:space="preserve"> Partnership), Stephanie McKinney (BLM)</w:t>
      </w:r>
      <w:r w:rsidR="00885676" w:rsidRPr="004F7667">
        <w:rPr>
          <w:rFonts w:cstheme="minorHAnsi"/>
          <w:sz w:val="24"/>
          <w:szCs w:val="24"/>
        </w:rPr>
        <w:t xml:space="preserve">, </w:t>
      </w:r>
      <w:r w:rsidR="0045762C" w:rsidRPr="004F7667">
        <w:rPr>
          <w:rFonts w:cstheme="minorHAnsi"/>
          <w:sz w:val="24"/>
          <w:szCs w:val="24"/>
        </w:rPr>
        <w:t>Chris Mundy (NRCS)</w:t>
      </w:r>
      <w:r w:rsidR="00A77B40">
        <w:rPr>
          <w:rFonts w:cstheme="minorHAnsi"/>
          <w:sz w:val="24"/>
          <w:szCs w:val="24"/>
        </w:rPr>
        <w:t>, Robin Vora (</w:t>
      </w:r>
      <w:r w:rsidR="00E1344D">
        <w:rPr>
          <w:rFonts w:cstheme="minorHAnsi"/>
          <w:sz w:val="24"/>
          <w:szCs w:val="24"/>
        </w:rPr>
        <w:t>Deschutes SWCD</w:t>
      </w:r>
      <w:bookmarkStart w:id="0" w:name="_GoBack"/>
      <w:bookmarkEnd w:id="0"/>
      <w:r w:rsidR="00A77B40">
        <w:rPr>
          <w:rFonts w:cstheme="minorHAnsi"/>
          <w:sz w:val="24"/>
          <w:szCs w:val="24"/>
        </w:rPr>
        <w:t>)</w:t>
      </w:r>
      <w:r w:rsidR="0045762C" w:rsidRPr="004F7667">
        <w:rPr>
          <w:rFonts w:cstheme="minorHAnsi"/>
          <w:sz w:val="24"/>
          <w:szCs w:val="24"/>
        </w:rPr>
        <w:t>,</w:t>
      </w:r>
      <w:r w:rsidR="00297E78">
        <w:rPr>
          <w:rFonts w:cstheme="minorHAnsi"/>
          <w:sz w:val="24"/>
          <w:szCs w:val="24"/>
        </w:rPr>
        <w:t xml:space="preserve"> Trevor Watson (ODFW)</w:t>
      </w:r>
      <w:r w:rsidR="0045762C" w:rsidRPr="004F7667">
        <w:rPr>
          <w:rFonts w:cstheme="minorHAnsi"/>
          <w:sz w:val="24"/>
          <w:szCs w:val="24"/>
        </w:rPr>
        <w:t xml:space="preserve"> </w:t>
      </w:r>
      <w:r w:rsidR="00647ABD" w:rsidRPr="004F7667">
        <w:rPr>
          <w:rFonts w:cstheme="minorHAnsi"/>
          <w:b/>
          <w:i/>
          <w:sz w:val="24"/>
          <w:szCs w:val="24"/>
        </w:rPr>
        <w:t>others?</w:t>
      </w:r>
    </w:p>
    <w:p w14:paraId="4F37D2B6" w14:textId="77777777" w:rsidR="00E07B18" w:rsidRPr="004F7667" w:rsidRDefault="00E07B18" w:rsidP="00CB4C28">
      <w:pPr>
        <w:spacing w:after="0" w:line="240" w:lineRule="auto"/>
        <w:rPr>
          <w:rFonts w:cstheme="minorHAnsi"/>
          <w:b/>
          <w:bCs/>
          <w:sz w:val="24"/>
          <w:szCs w:val="24"/>
        </w:rPr>
      </w:pPr>
      <w:r w:rsidRPr="004F7667">
        <w:rPr>
          <w:rFonts w:cstheme="minorHAnsi"/>
          <w:b/>
          <w:bCs/>
          <w:sz w:val="24"/>
          <w:szCs w:val="24"/>
        </w:rPr>
        <w:t xml:space="preserve">Meeting Objectives: </w:t>
      </w:r>
    </w:p>
    <w:p w14:paraId="02EF3CAE" w14:textId="014D888C" w:rsidR="00E07B18" w:rsidRPr="004F7667" w:rsidRDefault="00E07B18" w:rsidP="00CB4C28">
      <w:pPr>
        <w:spacing w:after="0" w:line="240" w:lineRule="auto"/>
        <w:rPr>
          <w:rFonts w:cstheme="minorHAnsi"/>
          <w:bCs/>
          <w:sz w:val="24"/>
          <w:szCs w:val="24"/>
        </w:rPr>
      </w:pPr>
      <w:r w:rsidRPr="004F7667">
        <w:rPr>
          <w:rFonts w:cstheme="minorHAnsi"/>
          <w:bCs/>
          <w:sz w:val="24"/>
          <w:szCs w:val="24"/>
        </w:rPr>
        <w:t>Establish criteria the LIT working group will utilize to address threats</w:t>
      </w:r>
      <w:r w:rsidR="00647ABD" w:rsidRPr="004F7667">
        <w:rPr>
          <w:rFonts w:cstheme="minorHAnsi"/>
          <w:bCs/>
          <w:sz w:val="24"/>
          <w:szCs w:val="24"/>
        </w:rPr>
        <w:t>.</w:t>
      </w:r>
    </w:p>
    <w:p w14:paraId="2C0C9468" w14:textId="77777777" w:rsidR="00E07B18" w:rsidRPr="004F7667" w:rsidRDefault="00E07B18" w:rsidP="00CB4C28">
      <w:pPr>
        <w:spacing w:after="0" w:line="240" w:lineRule="auto"/>
        <w:rPr>
          <w:rFonts w:cstheme="minorHAnsi"/>
          <w:bCs/>
          <w:sz w:val="24"/>
          <w:szCs w:val="24"/>
        </w:rPr>
      </w:pPr>
    </w:p>
    <w:p w14:paraId="1AADE045" w14:textId="77777777" w:rsidR="00647ABD" w:rsidRPr="004F7667" w:rsidRDefault="00647ABD" w:rsidP="00CB4C28">
      <w:pPr>
        <w:spacing w:after="0" w:line="240" w:lineRule="auto"/>
        <w:rPr>
          <w:rFonts w:cstheme="minorHAnsi"/>
          <w:b/>
          <w:bCs/>
          <w:sz w:val="24"/>
          <w:szCs w:val="24"/>
        </w:rPr>
      </w:pPr>
      <w:r w:rsidRPr="004F7667">
        <w:rPr>
          <w:rFonts w:cstheme="minorHAnsi"/>
          <w:b/>
          <w:bCs/>
          <w:sz w:val="24"/>
          <w:szCs w:val="24"/>
        </w:rPr>
        <w:t>Review working group agreement documents</w:t>
      </w:r>
    </w:p>
    <w:p w14:paraId="2F4EEEBA" w14:textId="47450B58" w:rsidR="00647ABD" w:rsidRPr="004F7667" w:rsidRDefault="00647ABD" w:rsidP="004A3C2C">
      <w:pPr>
        <w:pStyle w:val="ListParagraph"/>
        <w:numPr>
          <w:ilvl w:val="0"/>
          <w:numId w:val="17"/>
        </w:numPr>
        <w:spacing w:after="0" w:line="240" w:lineRule="auto"/>
        <w:rPr>
          <w:rFonts w:cstheme="minorHAnsi"/>
          <w:bCs/>
          <w:i/>
          <w:sz w:val="24"/>
          <w:szCs w:val="24"/>
        </w:rPr>
      </w:pPr>
      <w:r w:rsidRPr="004F7667">
        <w:rPr>
          <w:rFonts w:cstheme="minorHAnsi"/>
          <w:bCs/>
          <w:sz w:val="24"/>
          <w:szCs w:val="24"/>
        </w:rPr>
        <w:t xml:space="preserve">Presented </w:t>
      </w:r>
      <w:r w:rsidR="004A3C2C" w:rsidRPr="004F7667">
        <w:rPr>
          <w:rFonts w:cstheme="minorHAnsi"/>
          <w:bCs/>
          <w:sz w:val="24"/>
          <w:szCs w:val="24"/>
        </w:rPr>
        <w:t>amendment</w:t>
      </w:r>
      <w:r w:rsidRPr="004F7667">
        <w:rPr>
          <w:rFonts w:cstheme="minorHAnsi"/>
          <w:bCs/>
          <w:sz w:val="24"/>
          <w:szCs w:val="24"/>
        </w:rPr>
        <w:t xml:space="preserve">s to the charter: section titled </w:t>
      </w:r>
      <w:r w:rsidRPr="004F7667">
        <w:rPr>
          <w:rFonts w:cstheme="minorHAnsi"/>
          <w:bCs/>
          <w:i/>
          <w:sz w:val="24"/>
          <w:szCs w:val="24"/>
        </w:rPr>
        <w:t>Notes about staying focused on the task at hand</w:t>
      </w:r>
    </w:p>
    <w:p w14:paraId="61FD7BB5" w14:textId="484E31C8" w:rsidR="008B58E1" w:rsidRPr="004F7667" w:rsidRDefault="004A3C2C" w:rsidP="008B58E1">
      <w:pPr>
        <w:pStyle w:val="ListParagraph"/>
        <w:numPr>
          <w:ilvl w:val="0"/>
          <w:numId w:val="17"/>
        </w:numPr>
        <w:spacing w:after="0" w:line="240" w:lineRule="auto"/>
        <w:rPr>
          <w:rFonts w:cstheme="minorHAnsi"/>
          <w:bCs/>
          <w:sz w:val="24"/>
          <w:szCs w:val="24"/>
        </w:rPr>
      </w:pPr>
      <w:r w:rsidRPr="004F7667">
        <w:rPr>
          <w:rFonts w:cstheme="minorHAnsi"/>
          <w:bCs/>
          <w:sz w:val="24"/>
          <w:szCs w:val="24"/>
        </w:rPr>
        <w:t xml:space="preserve">Reviewed </w:t>
      </w:r>
      <w:r w:rsidR="008B58E1" w:rsidRPr="004F7667">
        <w:rPr>
          <w:rFonts w:cstheme="minorHAnsi"/>
          <w:bCs/>
          <w:sz w:val="24"/>
          <w:szCs w:val="24"/>
        </w:rPr>
        <w:t>Working Group Expectations, Roles, and Responsibilities</w:t>
      </w:r>
      <w:r w:rsidRPr="004F7667">
        <w:rPr>
          <w:rFonts w:cstheme="minorHAnsi"/>
          <w:bCs/>
          <w:sz w:val="24"/>
          <w:szCs w:val="24"/>
        </w:rPr>
        <w:t xml:space="preserve"> – no comments, so this document will not be revisited for editing purposes unless an issue arises requiring the working group to make amendments. </w:t>
      </w:r>
    </w:p>
    <w:p w14:paraId="7AD8B153" w14:textId="05BD1D72" w:rsidR="004A3C2C" w:rsidRPr="004F7667" w:rsidRDefault="004A3C2C" w:rsidP="008B58E1">
      <w:pPr>
        <w:pStyle w:val="ListParagraph"/>
        <w:numPr>
          <w:ilvl w:val="0"/>
          <w:numId w:val="17"/>
        </w:numPr>
        <w:spacing w:after="0" w:line="240" w:lineRule="auto"/>
        <w:rPr>
          <w:rFonts w:cstheme="minorHAnsi"/>
          <w:bCs/>
          <w:sz w:val="24"/>
          <w:szCs w:val="24"/>
        </w:rPr>
      </w:pPr>
      <w:r w:rsidRPr="004F7667">
        <w:rPr>
          <w:rFonts w:cstheme="minorHAnsi"/>
          <w:bCs/>
          <w:sz w:val="24"/>
          <w:szCs w:val="24"/>
        </w:rPr>
        <w:t xml:space="preserve">Both documents </w:t>
      </w:r>
      <w:r w:rsidR="007F7C59">
        <w:rPr>
          <w:rFonts w:cstheme="minorHAnsi"/>
          <w:bCs/>
          <w:sz w:val="24"/>
          <w:szCs w:val="24"/>
        </w:rPr>
        <w:t xml:space="preserve">are </w:t>
      </w:r>
      <w:r w:rsidRPr="004F7667">
        <w:rPr>
          <w:rFonts w:cstheme="minorHAnsi"/>
          <w:bCs/>
          <w:sz w:val="24"/>
          <w:szCs w:val="24"/>
        </w:rPr>
        <w:t>located on the LIT webpage</w:t>
      </w:r>
    </w:p>
    <w:p w14:paraId="55673CD4" w14:textId="77777777" w:rsidR="004A3C2C" w:rsidRPr="004F7667" w:rsidRDefault="004A3C2C" w:rsidP="004A3C2C">
      <w:pPr>
        <w:spacing w:after="0" w:line="240" w:lineRule="auto"/>
        <w:rPr>
          <w:rFonts w:cstheme="minorHAnsi"/>
          <w:bCs/>
          <w:sz w:val="24"/>
          <w:szCs w:val="24"/>
        </w:rPr>
      </w:pPr>
    </w:p>
    <w:p w14:paraId="6FAE52D9" w14:textId="77777777" w:rsidR="007C172A" w:rsidRPr="004F7667" w:rsidRDefault="008B58E1" w:rsidP="00CB4C28">
      <w:pPr>
        <w:spacing w:after="0" w:line="240" w:lineRule="auto"/>
        <w:rPr>
          <w:rFonts w:cstheme="minorHAnsi"/>
          <w:b/>
          <w:bCs/>
          <w:sz w:val="24"/>
          <w:szCs w:val="24"/>
        </w:rPr>
      </w:pPr>
      <w:r w:rsidRPr="004F7667">
        <w:rPr>
          <w:rFonts w:cstheme="minorHAnsi"/>
          <w:b/>
          <w:bCs/>
          <w:sz w:val="24"/>
          <w:szCs w:val="24"/>
        </w:rPr>
        <w:t>Prineville LIT road map</w:t>
      </w:r>
    </w:p>
    <w:p w14:paraId="2A3947EE" w14:textId="13DD2663" w:rsidR="007C172A" w:rsidRPr="004F7667" w:rsidRDefault="007C172A" w:rsidP="00ED2BE4">
      <w:pPr>
        <w:pStyle w:val="ListParagraph"/>
        <w:numPr>
          <w:ilvl w:val="0"/>
          <w:numId w:val="6"/>
        </w:numPr>
        <w:spacing w:after="0" w:line="240" w:lineRule="auto"/>
        <w:rPr>
          <w:rFonts w:cstheme="minorHAnsi"/>
          <w:bCs/>
          <w:sz w:val="24"/>
          <w:szCs w:val="24"/>
        </w:rPr>
      </w:pPr>
      <w:r w:rsidRPr="004F7667">
        <w:rPr>
          <w:rFonts w:cstheme="minorHAnsi"/>
          <w:bCs/>
          <w:sz w:val="24"/>
          <w:szCs w:val="24"/>
        </w:rPr>
        <w:t>Presented a draft outline of a 5-step framework the LIT working group might utilize as a road map moving forward.</w:t>
      </w:r>
    </w:p>
    <w:p w14:paraId="26166288" w14:textId="6381CAC7" w:rsidR="007C172A" w:rsidRPr="004F7667" w:rsidRDefault="007C172A" w:rsidP="00ED2BE4">
      <w:pPr>
        <w:pStyle w:val="ListParagraph"/>
        <w:numPr>
          <w:ilvl w:val="0"/>
          <w:numId w:val="6"/>
        </w:numPr>
        <w:spacing w:after="0" w:line="240" w:lineRule="auto"/>
        <w:rPr>
          <w:rFonts w:cstheme="minorHAnsi"/>
          <w:bCs/>
          <w:sz w:val="24"/>
          <w:szCs w:val="24"/>
        </w:rPr>
      </w:pPr>
      <w:r w:rsidRPr="004F7667">
        <w:rPr>
          <w:rFonts w:cstheme="minorHAnsi"/>
          <w:bCs/>
          <w:sz w:val="24"/>
          <w:szCs w:val="24"/>
        </w:rPr>
        <w:t>Overall, working group participants thought the framework would be helpful with the following comments,</w:t>
      </w:r>
    </w:p>
    <w:p w14:paraId="054D28F6" w14:textId="0C23C7DB" w:rsidR="007C172A" w:rsidRPr="004F7667" w:rsidRDefault="007C172A" w:rsidP="007C172A">
      <w:pPr>
        <w:pStyle w:val="ListParagraph"/>
        <w:numPr>
          <w:ilvl w:val="0"/>
          <w:numId w:val="19"/>
        </w:numPr>
        <w:spacing w:after="0" w:line="240" w:lineRule="auto"/>
        <w:rPr>
          <w:rFonts w:cstheme="minorHAnsi"/>
          <w:bCs/>
          <w:sz w:val="24"/>
          <w:szCs w:val="24"/>
        </w:rPr>
      </w:pPr>
      <w:r w:rsidRPr="004F7667">
        <w:rPr>
          <w:rFonts w:cstheme="minorHAnsi"/>
          <w:bCs/>
          <w:sz w:val="24"/>
          <w:szCs w:val="24"/>
        </w:rPr>
        <w:t>No mention of developing a LIT strateg</w:t>
      </w:r>
      <w:r w:rsidR="00425880" w:rsidRPr="004F7667">
        <w:rPr>
          <w:rFonts w:cstheme="minorHAnsi"/>
          <w:bCs/>
          <w:sz w:val="24"/>
          <w:szCs w:val="24"/>
        </w:rPr>
        <w:t xml:space="preserve">ic action plan </w:t>
      </w:r>
      <w:r w:rsidRPr="004F7667">
        <w:rPr>
          <w:rFonts w:cstheme="minorHAnsi"/>
          <w:bCs/>
          <w:sz w:val="24"/>
          <w:szCs w:val="24"/>
        </w:rPr>
        <w:t>– added to the framework</w:t>
      </w:r>
      <w:r w:rsidR="00425880" w:rsidRPr="004F7667">
        <w:rPr>
          <w:rFonts w:cstheme="minorHAnsi"/>
          <w:bCs/>
          <w:sz w:val="24"/>
          <w:szCs w:val="24"/>
        </w:rPr>
        <w:t xml:space="preserve"> under Step 2. </w:t>
      </w:r>
      <w:r w:rsidR="00425880" w:rsidRPr="004F7667">
        <w:rPr>
          <w:rFonts w:cstheme="minorHAnsi"/>
          <w:bCs/>
          <w:i/>
          <w:sz w:val="24"/>
          <w:szCs w:val="24"/>
        </w:rPr>
        <w:t>Where do we want to go?</w:t>
      </w:r>
      <w:r w:rsidR="00425880" w:rsidRPr="004F7667">
        <w:rPr>
          <w:rFonts w:cstheme="minorHAnsi"/>
          <w:bCs/>
          <w:sz w:val="24"/>
          <w:szCs w:val="24"/>
        </w:rPr>
        <w:t xml:space="preserve"> </w:t>
      </w:r>
    </w:p>
    <w:p w14:paraId="05D7AC87" w14:textId="29B424C7" w:rsidR="007C172A" w:rsidRPr="004F7667" w:rsidRDefault="007C172A" w:rsidP="007C172A">
      <w:pPr>
        <w:pStyle w:val="ListParagraph"/>
        <w:numPr>
          <w:ilvl w:val="0"/>
          <w:numId w:val="19"/>
        </w:numPr>
        <w:spacing w:after="0" w:line="240" w:lineRule="auto"/>
        <w:rPr>
          <w:rFonts w:cstheme="minorHAnsi"/>
          <w:bCs/>
          <w:sz w:val="24"/>
          <w:szCs w:val="24"/>
        </w:rPr>
      </w:pPr>
      <w:r w:rsidRPr="004F7667">
        <w:rPr>
          <w:rFonts w:cstheme="minorHAnsi"/>
          <w:bCs/>
          <w:sz w:val="24"/>
          <w:szCs w:val="24"/>
        </w:rPr>
        <w:t xml:space="preserve">Who will work on the strategic plan?  Emily </w:t>
      </w:r>
      <w:r w:rsidR="00F30BB0" w:rsidRPr="004F7667">
        <w:rPr>
          <w:rFonts w:cstheme="minorHAnsi"/>
          <w:bCs/>
          <w:sz w:val="24"/>
          <w:szCs w:val="24"/>
        </w:rPr>
        <w:t xml:space="preserve">Weidner </w:t>
      </w:r>
      <w:r w:rsidRPr="004F7667">
        <w:rPr>
          <w:rFonts w:cstheme="minorHAnsi"/>
          <w:bCs/>
          <w:sz w:val="24"/>
          <w:szCs w:val="24"/>
        </w:rPr>
        <w:t>(USFWS</w:t>
      </w:r>
      <w:r w:rsidR="00F30BB0" w:rsidRPr="004F7667">
        <w:rPr>
          <w:rFonts w:cstheme="minorHAnsi"/>
          <w:bCs/>
          <w:sz w:val="24"/>
          <w:szCs w:val="24"/>
        </w:rPr>
        <w:t>)</w:t>
      </w:r>
      <w:r w:rsidRPr="004F7667">
        <w:rPr>
          <w:rFonts w:cstheme="minorHAnsi"/>
          <w:bCs/>
          <w:sz w:val="24"/>
          <w:szCs w:val="24"/>
        </w:rPr>
        <w:t xml:space="preserve"> offered to play a role in developing the plan</w:t>
      </w:r>
      <w:r w:rsidR="00F30BB0" w:rsidRPr="004F7667">
        <w:rPr>
          <w:rFonts w:cstheme="minorHAnsi"/>
          <w:bCs/>
          <w:sz w:val="24"/>
          <w:szCs w:val="24"/>
        </w:rPr>
        <w:t xml:space="preserve"> and noted that only a few individuals were actually involved in the development of the Baker plan.  Julie will coordinate the process of writing the plan by collecting various components of the plan from partners and putting them together, with review coming from USFWS, ODFW, and other partners. </w:t>
      </w:r>
    </w:p>
    <w:p w14:paraId="11028FB7" w14:textId="52501043" w:rsidR="00D66FC7" w:rsidRPr="004F7667" w:rsidRDefault="00F30BB0" w:rsidP="00D66FC7">
      <w:pPr>
        <w:pStyle w:val="ListParagraph"/>
        <w:numPr>
          <w:ilvl w:val="0"/>
          <w:numId w:val="19"/>
        </w:numPr>
        <w:spacing w:after="0" w:line="240" w:lineRule="auto"/>
        <w:rPr>
          <w:rFonts w:cstheme="minorHAnsi"/>
          <w:bCs/>
          <w:sz w:val="24"/>
          <w:szCs w:val="24"/>
        </w:rPr>
      </w:pPr>
      <w:r w:rsidRPr="004F7667">
        <w:rPr>
          <w:rFonts w:cstheme="minorHAnsi"/>
          <w:bCs/>
          <w:sz w:val="24"/>
          <w:szCs w:val="24"/>
        </w:rPr>
        <w:t xml:space="preserve">ODFW is the convener of the LIT, which is outlined in the Roles, Responsibilities, and Expectations document presented earlier in the meeting.  ODFW will work </w:t>
      </w:r>
      <w:r w:rsidRPr="004F7667">
        <w:rPr>
          <w:rFonts w:cstheme="minorHAnsi"/>
          <w:bCs/>
          <w:sz w:val="24"/>
          <w:szCs w:val="24"/>
        </w:rPr>
        <w:lastRenderedPageBreak/>
        <w:t>closely with the LIT to ensure the Prineville strategic action plan aligns with objectives outlined the ODFW’s Sage-grouse State Action Plan (Action Plan)</w:t>
      </w:r>
      <w:r w:rsidR="00D66FC7" w:rsidRPr="004F7667">
        <w:rPr>
          <w:rFonts w:cstheme="minorHAnsi"/>
          <w:bCs/>
          <w:sz w:val="24"/>
          <w:szCs w:val="24"/>
        </w:rPr>
        <w:t>.</w:t>
      </w:r>
    </w:p>
    <w:p w14:paraId="26C1D841" w14:textId="77777777" w:rsidR="00D66FC7" w:rsidRPr="004F7667" w:rsidRDefault="00D66FC7" w:rsidP="00CB4C28">
      <w:pPr>
        <w:spacing w:after="0" w:line="240" w:lineRule="auto"/>
        <w:rPr>
          <w:rFonts w:cstheme="minorHAnsi"/>
          <w:b/>
          <w:bCs/>
          <w:sz w:val="24"/>
          <w:szCs w:val="24"/>
        </w:rPr>
      </w:pPr>
    </w:p>
    <w:p w14:paraId="6B7A3C96" w14:textId="37B65E22" w:rsidR="008B58E1" w:rsidRPr="004F7667" w:rsidRDefault="00D66FC7" w:rsidP="00CB4C28">
      <w:pPr>
        <w:spacing w:after="0" w:line="240" w:lineRule="auto"/>
        <w:rPr>
          <w:rFonts w:cstheme="minorHAnsi"/>
          <w:bCs/>
          <w:sz w:val="24"/>
          <w:szCs w:val="24"/>
        </w:rPr>
      </w:pPr>
      <w:r w:rsidRPr="004F7667">
        <w:rPr>
          <w:rFonts w:cstheme="minorHAnsi"/>
          <w:b/>
          <w:bCs/>
          <w:sz w:val="24"/>
          <w:szCs w:val="24"/>
        </w:rPr>
        <w:t>Step</w:t>
      </w:r>
      <w:r w:rsidR="008B58E1" w:rsidRPr="004F7667">
        <w:rPr>
          <w:rFonts w:cstheme="minorHAnsi"/>
          <w:b/>
          <w:bCs/>
          <w:sz w:val="24"/>
          <w:szCs w:val="24"/>
        </w:rPr>
        <w:t xml:space="preserve"> 1</w:t>
      </w:r>
      <w:r w:rsidRPr="004F7667">
        <w:rPr>
          <w:rFonts w:cstheme="minorHAnsi"/>
          <w:b/>
          <w:bCs/>
          <w:sz w:val="24"/>
          <w:szCs w:val="24"/>
        </w:rPr>
        <w:t>b</w:t>
      </w:r>
      <w:r w:rsidR="008B58E1" w:rsidRPr="004F7667">
        <w:rPr>
          <w:rFonts w:cstheme="minorHAnsi"/>
          <w:bCs/>
          <w:sz w:val="24"/>
          <w:szCs w:val="24"/>
        </w:rPr>
        <w:t xml:space="preserve"> </w:t>
      </w:r>
      <w:r w:rsidR="008B58E1" w:rsidRPr="004F7667">
        <w:rPr>
          <w:rFonts w:cstheme="minorHAnsi"/>
          <w:b/>
          <w:bCs/>
          <w:sz w:val="24"/>
          <w:szCs w:val="24"/>
        </w:rPr>
        <w:t>of the road map</w:t>
      </w:r>
      <w:r w:rsidR="008B58E1" w:rsidRPr="004F7667">
        <w:rPr>
          <w:rFonts w:cstheme="minorHAnsi"/>
          <w:bCs/>
          <w:sz w:val="24"/>
          <w:szCs w:val="24"/>
        </w:rPr>
        <w:t xml:space="preserve"> – establish criteria to address threats</w:t>
      </w:r>
      <w:r w:rsidR="00C0474A">
        <w:rPr>
          <w:rFonts w:cstheme="minorHAnsi"/>
          <w:bCs/>
          <w:sz w:val="24"/>
          <w:szCs w:val="24"/>
        </w:rPr>
        <w:t xml:space="preserve">.  Prior to developing a strategic plan, LIT participants should establish a set of standards to help all participants understand how the LIT can address the various threats. </w:t>
      </w:r>
    </w:p>
    <w:p w14:paraId="5F18A190" w14:textId="4187015E" w:rsidR="00C57581" w:rsidRPr="004F7667" w:rsidRDefault="00C0474A" w:rsidP="00CB4C28">
      <w:pPr>
        <w:pStyle w:val="ListParagraph"/>
        <w:numPr>
          <w:ilvl w:val="0"/>
          <w:numId w:val="8"/>
        </w:numPr>
        <w:spacing w:after="0" w:line="240" w:lineRule="auto"/>
        <w:rPr>
          <w:rFonts w:cstheme="minorHAnsi"/>
          <w:bCs/>
          <w:sz w:val="24"/>
          <w:szCs w:val="24"/>
        </w:rPr>
      </w:pPr>
      <w:r>
        <w:rPr>
          <w:rFonts w:cstheme="minorHAnsi"/>
          <w:bCs/>
          <w:sz w:val="24"/>
          <w:szCs w:val="24"/>
        </w:rPr>
        <w:t>Introduction to Step 1b</w:t>
      </w:r>
      <w:r w:rsidR="00DA24C2" w:rsidRPr="004F7667">
        <w:rPr>
          <w:rFonts w:cstheme="minorHAnsi"/>
          <w:bCs/>
          <w:sz w:val="24"/>
          <w:szCs w:val="24"/>
        </w:rPr>
        <w:t xml:space="preserve"> is meant to set the stage for the October meeting</w:t>
      </w:r>
      <w:r w:rsidR="0018261B" w:rsidRPr="004F7667">
        <w:rPr>
          <w:rFonts w:cstheme="minorHAnsi"/>
          <w:bCs/>
          <w:sz w:val="24"/>
          <w:szCs w:val="24"/>
        </w:rPr>
        <w:t xml:space="preserve">, in which the group will </w:t>
      </w:r>
      <w:r w:rsidR="00F9613E">
        <w:rPr>
          <w:rFonts w:cstheme="minorHAnsi"/>
          <w:bCs/>
          <w:sz w:val="24"/>
          <w:szCs w:val="24"/>
        </w:rPr>
        <w:t xml:space="preserve">see an assessment of threats within the Prineville LIT area and </w:t>
      </w:r>
      <w:r w:rsidR="00B27F08" w:rsidRPr="004F7667">
        <w:rPr>
          <w:rFonts w:cstheme="minorHAnsi"/>
          <w:bCs/>
          <w:sz w:val="24"/>
          <w:szCs w:val="24"/>
        </w:rPr>
        <w:t>engage in an exercise to prioritize threats for the LIT strategic action plan</w:t>
      </w:r>
      <w:r>
        <w:rPr>
          <w:rFonts w:cstheme="minorHAnsi"/>
          <w:bCs/>
          <w:sz w:val="24"/>
          <w:szCs w:val="24"/>
        </w:rPr>
        <w:t>.</w:t>
      </w:r>
      <w:r w:rsidR="00B27F08" w:rsidRPr="004F7667">
        <w:rPr>
          <w:rFonts w:cstheme="minorHAnsi"/>
          <w:bCs/>
          <w:sz w:val="24"/>
          <w:szCs w:val="24"/>
        </w:rPr>
        <w:t xml:space="preserve"> </w:t>
      </w:r>
    </w:p>
    <w:p w14:paraId="5AA8DC72" w14:textId="41C7E282" w:rsidR="00DD361F" w:rsidRPr="004F7667" w:rsidRDefault="00C57581" w:rsidP="00CB4C28">
      <w:pPr>
        <w:pStyle w:val="ListParagraph"/>
        <w:numPr>
          <w:ilvl w:val="0"/>
          <w:numId w:val="8"/>
        </w:numPr>
        <w:spacing w:after="0" w:line="240" w:lineRule="auto"/>
        <w:rPr>
          <w:rFonts w:cstheme="minorHAnsi"/>
          <w:bCs/>
          <w:sz w:val="24"/>
          <w:szCs w:val="24"/>
        </w:rPr>
      </w:pPr>
      <w:r w:rsidRPr="004F7667">
        <w:rPr>
          <w:rFonts w:cstheme="minorHAnsi"/>
          <w:bCs/>
          <w:sz w:val="24"/>
          <w:szCs w:val="24"/>
        </w:rPr>
        <w:t>Presented</w:t>
      </w:r>
      <w:r w:rsidR="00B27F08" w:rsidRPr="004F7667">
        <w:rPr>
          <w:rFonts w:cstheme="minorHAnsi"/>
          <w:bCs/>
          <w:sz w:val="24"/>
          <w:szCs w:val="24"/>
        </w:rPr>
        <w:t xml:space="preserve"> </w:t>
      </w:r>
      <w:r w:rsidRPr="004F7667">
        <w:rPr>
          <w:rFonts w:cstheme="minorHAnsi"/>
          <w:bCs/>
          <w:sz w:val="24"/>
          <w:szCs w:val="24"/>
        </w:rPr>
        <w:t>PPT slides with suggestion for how the LIT</w:t>
      </w:r>
      <w:r w:rsidR="00DD361F" w:rsidRPr="004F7667">
        <w:rPr>
          <w:rFonts w:cstheme="minorHAnsi"/>
          <w:bCs/>
          <w:sz w:val="24"/>
          <w:szCs w:val="24"/>
        </w:rPr>
        <w:t xml:space="preserve"> should</w:t>
      </w:r>
      <w:r w:rsidRPr="004F7667">
        <w:rPr>
          <w:rFonts w:cstheme="minorHAnsi"/>
          <w:bCs/>
          <w:sz w:val="24"/>
          <w:szCs w:val="24"/>
        </w:rPr>
        <w:t xml:space="preserve"> </w:t>
      </w:r>
      <w:r w:rsidR="00DD361F" w:rsidRPr="004F7667">
        <w:rPr>
          <w:rFonts w:cstheme="minorHAnsi"/>
          <w:bCs/>
          <w:sz w:val="24"/>
          <w:szCs w:val="24"/>
        </w:rPr>
        <w:t>address</w:t>
      </w:r>
      <w:r w:rsidRPr="004F7667">
        <w:rPr>
          <w:rFonts w:cstheme="minorHAnsi"/>
          <w:bCs/>
          <w:sz w:val="24"/>
          <w:szCs w:val="24"/>
        </w:rPr>
        <w:t xml:space="preserve"> threats</w:t>
      </w:r>
    </w:p>
    <w:p w14:paraId="2F317DD3" w14:textId="4144E13E" w:rsidR="00DD361F" w:rsidRPr="004F7667" w:rsidRDefault="00DD361F" w:rsidP="00DD361F">
      <w:pPr>
        <w:pStyle w:val="ListParagraph"/>
        <w:numPr>
          <w:ilvl w:val="0"/>
          <w:numId w:val="24"/>
        </w:numPr>
        <w:spacing w:after="0" w:line="240" w:lineRule="auto"/>
        <w:rPr>
          <w:rFonts w:cstheme="minorHAnsi"/>
          <w:bCs/>
          <w:sz w:val="24"/>
          <w:szCs w:val="24"/>
        </w:rPr>
      </w:pPr>
      <w:r w:rsidRPr="004F7667">
        <w:rPr>
          <w:rFonts w:cstheme="minorHAnsi"/>
          <w:bCs/>
          <w:sz w:val="24"/>
          <w:szCs w:val="24"/>
        </w:rPr>
        <w:t xml:space="preserve">Consider grouping threats from larger list into fewer categories.  </w:t>
      </w:r>
      <w:r w:rsidR="00885676" w:rsidRPr="004F7667">
        <w:rPr>
          <w:rFonts w:cstheme="minorHAnsi"/>
          <w:b/>
          <w:bCs/>
          <w:i/>
          <w:sz w:val="24"/>
          <w:szCs w:val="24"/>
        </w:rPr>
        <w:t xml:space="preserve">Note: </w:t>
      </w:r>
      <w:r w:rsidR="001F176E" w:rsidRPr="004F7667">
        <w:rPr>
          <w:rFonts w:cstheme="minorHAnsi"/>
          <w:b/>
          <w:bCs/>
          <w:i/>
          <w:sz w:val="24"/>
          <w:szCs w:val="24"/>
        </w:rPr>
        <w:t xml:space="preserve">the threats survey is one tool, of many, the group will utilize as we develop a strategy to address threats.  Ultimately, the LIT will address threats based on what science and data suggest for the Prineville LIT area. </w:t>
      </w:r>
    </w:p>
    <w:p w14:paraId="13779DBA" w14:textId="0156B693" w:rsidR="00DD361F" w:rsidRPr="004F7667" w:rsidRDefault="00BA6BA3" w:rsidP="00DD361F">
      <w:pPr>
        <w:pStyle w:val="ListParagraph"/>
        <w:numPr>
          <w:ilvl w:val="0"/>
          <w:numId w:val="24"/>
        </w:numPr>
        <w:spacing w:after="0" w:line="240" w:lineRule="auto"/>
        <w:rPr>
          <w:rFonts w:cstheme="minorHAnsi"/>
          <w:bCs/>
          <w:sz w:val="24"/>
          <w:szCs w:val="24"/>
        </w:rPr>
      </w:pPr>
      <w:r>
        <w:rPr>
          <w:rFonts w:cstheme="minorHAnsi"/>
          <w:bCs/>
          <w:sz w:val="24"/>
          <w:szCs w:val="24"/>
        </w:rPr>
        <w:t>Use all f</w:t>
      </w:r>
      <w:r w:rsidR="00C57581" w:rsidRPr="004F7667">
        <w:rPr>
          <w:rFonts w:cstheme="minorHAnsi"/>
          <w:bCs/>
          <w:sz w:val="24"/>
          <w:szCs w:val="24"/>
        </w:rPr>
        <w:t>ive criteri</w:t>
      </w:r>
      <w:r>
        <w:rPr>
          <w:rFonts w:cstheme="minorHAnsi"/>
          <w:bCs/>
          <w:sz w:val="24"/>
          <w:szCs w:val="24"/>
        </w:rPr>
        <w:t>a</w:t>
      </w:r>
      <w:r w:rsidR="00C57581" w:rsidRPr="004F7667">
        <w:rPr>
          <w:rFonts w:cstheme="minorHAnsi"/>
          <w:bCs/>
          <w:sz w:val="24"/>
          <w:szCs w:val="24"/>
        </w:rPr>
        <w:t xml:space="preserve"> to address</w:t>
      </w:r>
      <w:r>
        <w:rPr>
          <w:rFonts w:cstheme="minorHAnsi"/>
          <w:bCs/>
          <w:sz w:val="24"/>
          <w:szCs w:val="24"/>
        </w:rPr>
        <w:t xml:space="preserve"> each</w:t>
      </w:r>
      <w:r w:rsidR="00C57581" w:rsidRPr="004F7667">
        <w:rPr>
          <w:rFonts w:cstheme="minorHAnsi"/>
          <w:bCs/>
          <w:sz w:val="24"/>
          <w:szCs w:val="24"/>
        </w:rPr>
        <w:t xml:space="preserve"> threat</w:t>
      </w:r>
      <w:r w:rsidR="00A12D31" w:rsidRPr="004F7667">
        <w:rPr>
          <w:rFonts w:cstheme="minorHAnsi"/>
          <w:bCs/>
          <w:sz w:val="24"/>
          <w:szCs w:val="24"/>
        </w:rPr>
        <w:t>.</w:t>
      </w:r>
    </w:p>
    <w:p w14:paraId="5FBE8D3C" w14:textId="6D41EE9E" w:rsidR="00C57581" w:rsidRPr="004F7667" w:rsidRDefault="00C57581" w:rsidP="00DD361F">
      <w:pPr>
        <w:pStyle w:val="ListParagraph"/>
        <w:numPr>
          <w:ilvl w:val="0"/>
          <w:numId w:val="20"/>
        </w:numPr>
        <w:spacing w:after="0" w:line="240" w:lineRule="auto"/>
        <w:ind w:left="1800"/>
        <w:rPr>
          <w:rFonts w:cstheme="minorHAnsi"/>
          <w:bCs/>
          <w:sz w:val="24"/>
          <w:szCs w:val="24"/>
        </w:rPr>
      </w:pPr>
      <w:r w:rsidRPr="004F7667">
        <w:rPr>
          <w:rFonts w:cstheme="minorHAnsi"/>
          <w:bCs/>
          <w:sz w:val="24"/>
          <w:szCs w:val="24"/>
        </w:rPr>
        <w:t>Do programs already exist to address this threat that the LIT can add to or build from?</w:t>
      </w:r>
    </w:p>
    <w:p w14:paraId="239CCA3E" w14:textId="77777777" w:rsidR="00C57581" w:rsidRPr="004F7667" w:rsidRDefault="00C57581" w:rsidP="00DD361F">
      <w:pPr>
        <w:pStyle w:val="ListParagraph"/>
        <w:numPr>
          <w:ilvl w:val="0"/>
          <w:numId w:val="20"/>
        </w:numPr>
        <w:spacing w:after="0" w:line="240" w:lineRule="auto"/>
        <w:ind w:left="1800"/>
        <w:rPr>
          <w:rFonts w:cstheme="minorHAnsi"/>
          <w:bCs/>
          <w:sz w:val="24"/>
          <w:szCs w:val="24"/>
        </w:rPr>
      </w:pPr>
      <w:r w:rsidRPr="004F7667">
        <w:rPr>
          <w:rFonts w:cstheme="minorHAnsi"/>
          <w:bCs/>
          <w:sz w:val="24"/>
          <w:szCs w:val="24"/>
        </w:rPr>
        <w:t>Are there known management actions that can be taken to address this threat?</w:t>
      </w:r>
    </w:p>
    <w:p w14:paraId="053F6398" w14:textId="77777777" w:rsidR="00C57581" w:rsidRPr="004F7667" w:rsidRDefault="00C57581" w:rsidP="00DD361F">
      <w:pPr>
        <w:pStyle w:val="ListParagraph"/>
        <w:numPr>
          <w:ilvl w:val="0"/>
          <w:numId w:val="20"/>
        </w:numPr>
        <w:spacing w:after="0" w:line="240" w:lineRule="auto"/>
        <w:ind w:left="1800"/>
        <w:rPr>
          <w:rFonts w:cstheme="minorHAnsi"/>
          <w:bCs/>
          <w:sz w:val="24"/>
          <w:szCs w:val="24"/>
        </w:rPr>
      </w:pPr>
      <w:r w:rsidRPr="004F7667">
        <w:rPr>
          <w:rFonts w:cstheme="minorHAnsi"/>
          <w:bCs/>
          <w:sz w:val="24"/>
          <w:szCs w:val="24"/>
        </w:rPr>
        <w:t>Do we have adequate data to suggest this is a threat?</w:t>
      </w:r>
    </w:p>
    <w:p w14:paraId="56AF37E0" w14:textId="77777777" w:rsidR="00C57581" w:rsidRPr="004F7667" w:rsidRDefault="00C57581" w:rsidP="00DD361F">
      <w:pPr>
        <w:pStyle w:val="ListParagraph"/>
        <w:numPr>
          <w:ilvl w:val="0"/>
          <w:numId w:val="20"/>
        </w:numPr>
        <w:spacing w:after="0" w:line="240" w:lineRule="auto"/>
        <w:ind w:left="1800"/>
        <w:rPr>
          <w:rFonts w:cstheme="minorHAnsi"/>
          <w:bCs/>
          <w:sz w:val="24"/>
          <w:szCs w:val="24"/>
        </w:rPr>
      </w:pPr>
      <w:r w:rsidRPr="004F7667">
        <w:rPr>
          <w:rFonts w:cstheme="minorHAnsi"/>
          <w:bCs/>
          <w:sz w:val="24"/>
          <w:szCs w:val="24"/>
        </w:rPr>
        <w:t>Can the threat reasonably be addressed through the LIT?</w:t>
      </w:r>
    </w:p>
    <w:p w14:paraId="255299E1" w14:textId="3C2E6835" w:rsidR="00BF1C67" w:rsidRPr="004F7667" w:rsidRDefault="00C57581" w:rsidP="00DD361F">
      <w:pPr>
        <w:pStyle w:val="ListParagraph"/>
        <w:numPr>
          <w:ilvl w:val="0"/>
          <w:numId w:val="20"/>
        </w:numPr>
        <w:spacing w:after="0" w:line="240" w:lineRule="auto"/>
        <w:ind w:left="1800"/>
        <w:rPr>
          <w:rFonts w:cstheme="minorHAnsi"/>
          <w:bCs/>
          <w:sz w:val="24"/>
          <w:szCs w:val="24"/>
        </w:rPr>
      </w:pPr>
      <w:r w:rsidRPr="004F7667">
        <w:rPr>
          <w:rFonts w:cstheme="minorHAnsi"/>
          <w:bCs/>
          <w:sz w:val="24"/>
          <w:szCs w:val="24"/>
        </w:rPr>
        <w:t>How was the threat ranking in the LIT threats s</w:t>
      </w:r>
      <w:r w:rsidR="00EA29D4" w:rsidRPr="004F7667">
        <w:rPr>
          <w:rFonts w:cstheme="minorHAnsi"/>
          <w:bCs/>
          <w:sz w:val="24"/>
          <w:szCs w:val="24"/>
        </w:rPr>
        <w:t>urvey</w:t>
      </w:r>
      <w:r w:rsidRPr="004F7667">
        <w:rPr>
          <w:rFonts w:cstheme="minorHAnsi"/>
          <w:bCs/>
          <w:sz w:val="24"/>
          <w:szCs w:val="24"/>
        </w:rPr>
        <w:t>?</w:t>
      </w:r>
    </w:p>
    <w:p w14:paraId="5B6088AD" w14:textId="20C09037" w:rsidR="00BF1C67" w:rsidRPr="004F7667" w:rsidRDefault="00BA6BA3" w:rsidP="00DD361F">
      <w:pPr>
        <w:pStyle w:val="ListParagraph"/>
        <w:numPr>
          <w:ilvl w:val="0"/>
          <w:numId w:val="24"/>
        </w:numPr>
        <w:spacing w:after="0" w:line="240" w:lineRule="auto"/>
        <w:rPr>
          <w:rFonts w:cstheme="minorHAnsi"/>
          <w:bCs/>
          <w:sz w:val="24"/>
          <w:szCs w:val="24"/>
        </w:rPr>
      </w:pPr>
      <w:r>
        <w:rPr>
          <w:rFonts w:cstheme="minorHAnsi"/>
          <w:bCs/>
          <w:sz w:val="24"/>
          <w:szCs w:val="24"/>
        </w:rPr>
        <w:t>Then p</w:t>
      </w:r>
      <w:r w:rsidR="00DD361F" w:rsidRPr="004F7667">
        <w:rPr>
          <w:rFonts w:cstheme="minorHAnsi"/>
          <w:bCs/>
          <w:sz w:val="24"/>
          <w:szCs w:val="24"/>
        </w:rPr>
        <w:t>lace threats into one of four categories</w:t>
      </w:r>
      <w:r w:rsidR="00C0474A">
        <w:rPr>
          <w:rFonts w:cstheme="minorHAnsi"/>
          <w:bCs/>
          <w:sz w:val="24"/>
          <w:szCs w:val="24"/>
        </w:rPr>
        <w:t xml:space="preserve">.  </w:t>
      </w:r>
    </w:p>
    <w:p w14:paraId="498DF4A5" w14:textId="39F7D8A6" w:rsidR="00DD361F" w:rsidRPr="004F7667" w:rsidRDefault="00DD361F" w:rsidP="00DD361F">
      <w:pPr>
        <w:pStyle w:val="ListParagraph"/>
        <w:numPr>
          <w:ilvl w:val="0"/>
          <w:numId w:val="25"/>
        </w:numPr>
        <w:spacing w:after="0" w:line="240" w:lineRule="auto"/>
        <w:rPr>
          <w:rFonts w:cstheme="minorHAnsi"/>
          <w:bCs/>
          <w:sz w:val="24"/>
          <w:szCs w:val="24"/>
        </w:rPr>
      </w:pPr>
      <w:r w:rsidRPr="004F7667">
        <w:rPr>
          <w:rFonts w:cstheme="minorHAnsi"/>
          <w:bCs/>
          <w:sz w:val="24"/>
          <w:szCs w:val="24"/>
        </w:rPr>
        <w:t>Immediate/high priority for LIT</w:t>
      </w:r>
    </w:p>
    <w:p w14:paraId="743F3357" w14:textId="123019F1" w:rsidR="00DD361F" w:rsidRPr="004F7667" w:rsidRDefault="00DD361F" w:rsidP="00DD361F">
      <w:pPr>
        <w:pStyle w:val="ListParagraph"/>
        <w:numPr>
          <w:ilvl w:val="0"/>
          <w:numId w:val="25"/>
        </w:numPr>
        <w:spacing w:after="0" w:line="240" w:lineRule="auto"/>
        <w:rPr>
          <w:rFonts w:cstheme="minorHAnsi"/>
          <w:bCs/>
          <w:sz w:val="24"/>
          <w:szCs w:val="24"/>
        </w:rPr>
      </w:pPr>
      <w:r w:rsidRPr="004F7667">
        <w:rPr>
          <w:rFonts w:cstheme="minorHAnsi"/>
          <w:bCs/>
          <w:sz w:val="24"/>
          <w:szCs w:val="24"/>
        </w:rPr>
        <w:t>Need more information</w:t>
      </w:r>
    </w:p>
    <w:p w14:paraId="5A6000A0" w14:textId="3FD80800" w:rsidR="00DD361F" w:rsidRPr="004F7667" w:rsidRDefault="00DD361F" w:rsidP="00DD361F">
      <w:pPr>
        <w:pStyle w:val="ListParagraph"/>
        <w:numPr>
          <w:ilvl w:val="0"/>
          <w:numId w:val="25"/>
        </w:numPr>
        <w:spacing w:after="0" w:line="240" w:lineRule="auto"/>
        <w:rPr>
          <w:rFonts w:cstheme="minorHAnsi"/>
          <w:bCs/>
          <w:sz w:val="24"/>
          <w:szCs w:val="24"/>
        </w:rPr>
      </w:pPr>
      <w:r w:rsidRPr="004F7667">
        <w:rPr>
          <w:rFonts w:cstheme="minorHAnsi"/>
          <w:bCs/>
          <w:sz w:val="24"/>
          <w:szCs w:val="24"/>
        </w:rPr>
        <w:t>Need more resources</w:t>
      </w:r>
    </w:p>
    <w:p w14:paraId="5DB7C8BB" w14:textId="166960DB" w:rsidR="00DD361F" w:rsidRDefault="00DD361F" w:rsidP="00DD361F">
      <w:pPr>
        <w:pStyle w:val="ListParagraph"/>
        <w:numPr>
          <w:ilvl w:val="0"/>
          <w:numId w:val="25"/>
        </w:numPr>
        <w:spacing w:after="0" w:line="240" w:lineRule="auto"/>
        <w:rPr>
          <w:rFonts w:cstheme="minorHAnsi"/>
          <w:bCs/>
          <w:sz w:val="24"/>
          <w:szCs w:val="24"/>
        </w:rPr>
      </w:pPr>
      <w:r w:rsidRPr="004F7667">
        <w:rPr>
          <w:rFonts w:cstheme="minorHAnsi"/>
          <w:bCs/>
          <w:sz w:val="24"/>
          <w:szCs w:val="24"/>
        </w:rPr>
        <w:t>Low priority for LIT</w:t>
      </w:r>
    </w:p>
    <w:p w14:paraId="63B560FD" w14:textId="62482B97" w:rsidR="00BA6BA3" w:rsidRPr="00BA6BA3" w:rsidRDefault="00BA6BA3" w:rsidP="00BA6BA3">
      <w:pPr>
        <w:pStyle w:val="ListParagraph"/>
        <w:numPr>
          <w:ilvl w:val="0"/>
          <w:numId w:val="24"/>
        </w:numPr>
        <w:spacing w:after="0" w:line="240" w:lineRule="auto"/>
        <w:rPr>
          <w:rFonts w:cstheme="minorHAnsi"/>
          <w:bCs/>
          <w:sz w:val="24"/>
          <w:szCs w:val="24"/>
        </w:rPr>
      </w:pPr>
      <w:r w:rsidRPr="004F7667">
        <w:rPr>
          <w:rFonts w:cstheme="minorHAnsi"/>
          <w:bCs/>
          <w:sz w:val="24"/>
          <w:szCs w:val="24"/>
        </w:rPr>
        <w:t xml:space="preserve">The purpose for establishing this type of criteria is to develop a shared understanding among all LIT participants </w:t>
      </w:r>
      <w:r>
        <w:rPr>
          <w:rFonts w:cstheme="minorHAnsi"/>
          <w:bCs/>
          <w:sz w:val="24"/>
          <w:szCs w:val="24"/>
        </w:rPr>
        <w:t>about how each threat should be addressed</w:t>
      </w:r>
      <w:r w:rsidRPr="004F7667">
        <w:rPr>
          <w:rFonts w:cstheme="minorHAnsi"/>
          <w:bCs/>
          <w:sz w:val="24"/>
          <w:szCs w:val="24"/>
        </w:rPr>
        <w:t xml:space="preserve"> – these criteria are not meant to exclude discussion about any one issue; rather, this structure is meant to get participants on the same page to understand what issues the LIT is best suited to a</w:t>
      </w:r>
      <w:r>
        <w:rPr>
          <w:rFonts w:cstheme="minorHAnsi"/>
          <w:bCs/>
          <w:sz w:val="24"/>
          <w:szCs w:val="24"/>
        </w:rPr>
        <w:t>ddress and to identify where more information or resource</w:t>
      </w:r>
      <w:r w:rsidR="007F7C59">
        <w:rPr>
          <w:rFonts w:cstheme="minorHAnsi"/>
          <w:bCs/>
          <w:sz w:val="24"/>
          <w:szCs w:val="24"/>
        </w:rPr>
        <w:t>s</w:t>
      </w:r>
      <w:r>
        <w:rPr>
          <w:rFonts w:cstheme="minorHAnsi"/>
          <w:bCs/>
          <w:sz w:val="24"/>
          <w:szCs w:val="24"/>
        </w:rPr>
        <w:t xml:space="preserve"> may be necessary</w:t>
      </w:r>
      <w:r w:rsidRPr="004F7667">
        <w:rPr>
          <w:rFonts w:cstheme="minorHAnsi"/>
          <w:bCs/>
          <w:sz w:val="24"/>
          <w:szCs w:val="24"/>
        </w:rPr>
        <w:t xml:space="preserve">.  </w:t>
      </w:r>
    </w:p>
    <w:p w14:paraId="0B094F5B" w14:textId="77777777" w:rsidR="00EE440D" w:rsidRPr="004F7667" w:rsidRDefault="00EE440D" w:rsidP="00EE440D">
      <w:pPr>
        <w:pStyle w:val="ListParagraph"/>
        <w:spacing w:after="0" w:line="240" w:lineRule="auto"/>
        <w:ind w:left="1800"/>
        <w:rPr>
          <w:rFonts w:cstheme="minorHAnsi"/>
          <w:bCs/>
          <w:sz w:val="24"/>
          <w:szCs w:val="24"/>
        </w:rPr>
      </w:pPr>
    </w:p>
    <w:p w14:paraId="7F35FB72" w14:textId="0E4A34F6" w:rsidR="00EE440D" w:rsidRPr="004F7667" w:rsidRDefault="00EE440D" w:rsidP="00EE440D">
      <w:pPr>
        <w:spacing w:after="0" w:line="240" w:lineRule="auto"/>
        <w:rPr>
          <w:rFonts w:cstheme="minorHAnsi"/>
          <w:bCs/>
          <w:sz w:val="24"/>
          <w:szCs w:val="24"/>
        </w:rPr>
      </w:pPr>
      <w:r w:rsidRPr="004F7667">
        <w:rPr>
          <w:rFonts w:cstheme="minorHAnsi"/>
          <w:b/>
          <w:bCs/>
          <w:sz w:val="24"/>
          <w:szCs w:val="24"/>
        </w:rPr>
        <w:t>USFWS optimization model</w:t>
      </w:r>
      <w:r w:rsidRPr="004F7667">
        <w:rPr>
          <w:rFonts w:cstheme="minorHAnsi"/>
          <w:bCs/>
          <w:sz w:val="24"/>
          <w:szCs w:val="24"/>
        </w:rPr>
        <w:t xml:space="preserve"> – use threat-based state and transition models to link management actions to sage-grouse habitat.  Tool for land managers and stakeholders to make decisions. Spatial prioritization system, explores a range of management options across a landscape.  Emily will provide papers outlining this tool to the LIT. </w:t>
      </w:r>
    </w:p>
    <w:p w14:paraId="4FDE7DD5" w14:textId="258E44A0" w:rsidR="00EE440D" w:rsidRPr="004F7667" w:rsidRDefault="00EE440D" w:rsidP="00EE440D">
      <w:pPr>
        <w:spacing w:after="0" w:line="240" w:lineRule="auto"/>
        <w:rPr>
          <w:rFonts w:cstheme="minorHAnsi"/>
          <w:bCs/>
          <w:sz w:val="24"/>
          <w:szCs w:val="24"/>
        </w:rPr>
      </w:pPr>
    </w:p>
    <w:p w14:paraId="5DEB6558" w14:textId="61301DE9" w:rsidR="00EE440D" w:rsidRPr="004F7667" w:rsidRDefault="00EE440D" w:rsidP="00EE440D">
      <w:pPr>
        <w:spacing w:after="0" w:line="240" w:lineRule="auto"/>
        <w:rPr>
          <w:rFonts w:cstheme="minorHAnsi"/>
          <w:b/>
          <w:bCs/>
          <w:sz w:val="24"/>
          <w:szCs w:val="24"/>
        </w:rPr>
      </w:pPr>
      <w:r w:rsidRPr="004F7667">
        <w:rPr>
          <w:rFonts w:cstheme="minorHAnsi"/>
          <w:b/>
          <w:bCs/>
          <w:sz w:val="24"/>
          <w:szCs w:val="24"/>
        </w:rPr>
        <w:t xml:space="preserve">Next steps/wrap up </w:t>
      </w:r>
    </w:p>
    <w:p w14:paraId="4828E433" w14:textId="3D2EF5E9" w:rsidR="00EE440D" w:rsidRPr="004F7667" w:rsidRDefault="00EE440D" w:rsidP="00EE440D">
      <w:pPr>
        <w:pStyle w:val="ListParagraph"/>
        <w:numPr>
          <w:ilvl w:val="0"/>
          <w:numId w:val="28"/>
        </w:numPr>
        <w:spacing w:after="0" w:line="240" w:lineRule="auto"/>
        <w:rPr>
          <w:rFonts w:cstheme="minorHAnsi"/>
          <w:b/>
          <w:bCs/>
          <w:sz w:val="24"/>
          <w:szCs w:val="24"/>
        </w:rPr>
      </w:pPr>
      <w:r w:rsidRPr="004F7667">
        <w:rPr>
          <w:rFonts w:cstheme="minorHAnsi"/>
          <w:bCs/>
          <w:sz w:val="24"/>
          <w:szCs w:val="24"/>
        </w:rPr>
        <w:t>Meetings will need to be longer than 2 hours (likely between 3-4 hours).  Will set meeting time based on content covered.</w:t>
      </w:r>
    </w:p>
    <w:p w14:paraId="4D9CB141" w14:textId="742D5A4F" w:rsidR="00EE440D" w:rsidRPr="004F7667" w:rsidRDefault="00EE440D" w:rsidP="00EE440D">
      <w:pPr>
        <w:pStyle w:val="ListParagraph"/>
        <w:numPr>
          <w:ilvl w:val="0"/>
          <w:numId w:val="28"/>
        </w:numPr>
        <w:spacing w:after="0" w:line="240" w:lineRule="auto"/>
        <w:rPr>
          <w:rFonts w:cstheme="minorHAnsi"/>
          <w:b/>
          <w:bCs/>
          <w:sz w:val="24"/>
          <w:szCs w:val="24"/>
        </w:rPr>
      </w:pPr>
      <w:r w:rsidRPr="004F7667">
        <w:rPr>
          <w:rFonts w:cstheme="minorHAnsi"/>
          <w:bCs/>
          <w:sz w:val="24"/>
          <w:szCs w:val="24"/>
        </w:rPr>
        <w:t>Next meeting</w:t>
      </w:r>
      <w:r w:rsidR="00AF209E" w:rsidRPr="004F7667">
        <w:rPr>
          <w:rFonts w:cstheme="minorHAnsi"/>
          <w:bCs/>
          <w:sz w:val="24"/>
          <w:szCs w:val="24"/>
        </w:rPr>
        <w:t>,</w:t>
      </w:r>
      <w:r w:rsidRPr="004F7667">
        <w:rPr>
          <w:rFonts w:cstheme="minorHAnsi"/>
          <w:bCs/>
          <w:sz w:val="24"/>
          <w:szCs w:val="24"/>
        </w:rPr>
        <w:t xml:space="preserve"> </w:t>
      </w:r>
      <w:r w:rsidR="00AF209E" w:rsidRPr="004F7667">
        <w:rPr>
          <w:rFonts w:cstheme="minorHAnsi"/>
          <w:bCs/>
          <w:sz w:val="24"/>
          <w:szCs w:val="24"/>
        </w:rPr>
        <w:t>7 October 2020.  Look for calendar invite via email.</w:t>
      </w:r>
    </w:p>
    <w:p w14:paraId="0592AAD4" w14:textId="75DBCC63" w:rsidR="00AF209E" w:rsidRPr="004F7667" w:rsidRDefault="00AF209E" w:rsidP="00AF209E">
      <w:pPr>
        <w:pStyle w:val="ListParagraph"/>
        <w:numPr>
          <w:ilvl w:val="0"/>
          <w:numId w:val="28"/>
        </w:numPr>
        <w:spacing w:after="0" w:line="240" w:lineRule="auto"/>
        <w:rPr>
          <w:rFonts w:cstheme="minorHAnsi"/>
          <w:b/>
          <w:bCs/>
          <w:sz w:val="24"/>
          <w:szCs w:val="24"/>
        </w:rPr>
      </w:pPr>
      <w:r w:rsidRPr="004F7667">
        <w:rPr>
          <w:rFonts w:cstheme="minorHAnsi"/>
          <w:bCs/>
          <w:sz w:val="24"/>
          <w:szCs w:val="24"/>
        </w:rPr>
        <w:lastRenderedPageBreak/>
        <w:t>Shoot to have three meetings open to all LIT members each year.  Working group meetings will be open to all LIT members periodically, as necessary, but often will only consist of working group members, who are responsible for keeping non-working group members updated between larger meetings (with assistance from NRCS, SWCD, LIT Coordinator to ensure landowners stay informed).  Notes form every meeting will be shared on LIT website.</w:t>
      </w:r>
    </w:p>
    <w:p w14:paraId="65986E9A" w14:textId="2198ADB5" w:rsidR="00AF209E" w:rsidRPr="004F7667" w:rsidRDefault="00AF209E" w:rsidP="00AF209E">
      <w:pPr>
        <w:spacing w:after="0" w:line="240" w:lineRule="auto"/>
        <w:rPr>
          <w:rFonts w:cstheme="minorHAnsi"/>
          <w:b/>
          <w:bCs/>
          <w:sz w:val="24"/>
          <w:szCs w:val="24"/>
        </w:rPr>
      </w:pPr>
    </w:p>
    <w:p w14:paraId="794CC9D3" w14:textId="657738A4" w:rsidR="00AF209E" w:rsidRPr="004F7667" w:rsidRDefault="00AF209E" w:rsidP="00AF209E">
      <w:pPr>
        <w:spacing w:after="0" w:line="240" w:lineRule="auto"/>
        <w:rPr>
          <w:rFonts w:cstheme="minorHAnsi"/>
          <w:b/>
          <w:bCs/>
          <w:sz w:val="24"/>
          <w:szCs w:val="24"/>
        </w:rPr>
      </w:pPr>
      <w:r w:rsidRPr="004F7667">
        <w:rPr>
          <w:rFonts w:cstheme="minorHAnsi"/>
          <w:b/>
          <w:bCs/>
          <w:sz w:val="24"/>
          <w:szCs w:val="24"/>
        </w:rPr>
        <w:t>Action items prior to next meeting</w:t>
      </w:r>
    </w:p>
    <w:p w14:paraId="0FE63773" w14:textId="096D5C18" w:rsidR="00AF209E" w:rsidRPr="004F7667" w:rsidRDefault="00D103F4" w:rsidP="00AF209E">
      <w:pPr>
        <w:spacing w:after="0" w:line="240" w:lineRule="auto"/>
        <w:rPr>
          <w:rFonts w:cstheme="minorHAnsi"/>
          <w:bCs/>
          <w:sz w:val="24"/>
          <w:szCs w:val="24"/>
        </w:rPr>
      </w:pPr>
      <w:r w:rsidRPr="004F7667">
        <w:rPr>
          <w:rFonts w:cstheme="minorHAnsi"/>
          <w:bCs/>
          <w:sz w:val="24"/>
          <w:szCs w:val="24"/>
        </w:rPr>
        <w:t>Julie</w:t>
      </w:r>
      <w:r w:rsidR="00D430B3" w:rsidRPr="004F7667">
        <w:rPr>
          <w:rFonts w:cstheme="minorHAnsi"/>
          <w:bCs/>
          <w:sz w:val="24"/>
          <w:szCs w:val="24"/>
        </w:rPr>
        <w:t xml:space="preserve"> Unfried</w:t>
      </w:r>
    </w:p>
    <w:p w14:paraId="5AB2FF9C" w14:textId="0A65CBF4" w:rsidR="00AF209E" w:rsidRPr="004F7667" w:rsidRDefault="00E77A54" w:rsidP="00AF209E">
      <w:pPr>
        <w:pStyle w:val="ListParagraph"/>
        <w:numPr>
          <w:ilvl w:val="0"/>
          <w:numId w:val="29"/>
        </w:numPr>
        <w:spacing w:after="0" w:line="240" w:lineRule="auto"/>
        <w:rPr>
          <w:rFonts w:cstheme="minorHAnsi"/>
          <w:bCs/>
          <w:sz w:val="24"/>
          <w:szCs w:val="24"/>
        </w:rPr>
      </w:pPr>
      <w:r w:rsidRPr="004F7667">
        <w:rPr>
          <w:rFonts w:cstheme="minorHAnsi"/>
          <w:bCs/>
          <w:sz w:val="24"/>
          <w:szCs w:val="24"/>
        </w:rPr>
        <w:t>Share overview of breakout room exercise planned for October meeting</w:t>
      </w:r>
    </w:p>
    <w:p w14:paraId="61F25062" w14:textId="3C62E9FA" w:rsidR="00E77A54" w:rsidRPr="004F7667" w:rsidRDefault="00E77A54" w:rsidP="00AF209E">
      <w:pPr>
        <w:pStyle w:val="ListParagraph"/>
        <w:numPr>
          <w:ilvl w:val="0"/>
          <w:numId w:val="29"/>
        </w:numPr>
        <w:spacing w:after="0" w:line="240" w:lineRule="auto"/>
        <w:rPr>
          <w:rFonts w:cstheme="minorHAnsi"/>
          <w:bCs/>
          <w:sz w:val="24"/>
          <w:szCs w:val="24"/>
        </w:rPr>
      </w:pPr>
      <w:r w:rsidRPr="004F7667">
        <w:rPr>
          <w:rFonts w:cstheme="minorHAnsi"/>
          <w:bCs/>
          <w:sz w:val="24"/>
          <w:szCs w:val="24"/>
        </w:rPr>
        <w:t>Send calendar invite for October meeting</w:t>
      </w:r>
    </w:p>
    <w:p w14:paraId="39B6E83F" w14:textId="2E716811" w:rsidR="00E77A54" w:rsidRPr="004F7667" w:rsidRDefault="00E77A54" w:rsidP="00AF209E">
      <w:pPr>
        <w:pStyle w:val="ListParagraph"/>
        <w:numPr>
          <w:ilvl w:val="0"/>
          <w:numId w:val="29"/>
        </w:numPr>
        <w:spacing w:after="0" w:line="240" w:lineRule="auto"/>
        <w:rPr>
          <w:rFonts w:cstheme="minorHAnsi"/>
          <w:bCs/>
          <w:sz w:val="24"/>
          <w:szCs w:val="24"/>
        </w:rPr>
      </w:pPr>
      <w:r w:rsidRPr="004F7667">
        <w:rPr>
          <w:rFonts w:cstheme="minorHAnsi"/>
          <w:bCs/>
          <w:sz w:val="24"/>
          <w:szCs w:val="24"/>
        </w:rPr>
        <w:t>Connect with Emily to discuss USFWS tool and determine appropriate time for Angela and other developers to present to the LIT</w:t>
      </w:r>
    </w:p>
    <w:p w14:paraId="4FB21BE2" w14:textId="05FB8382" w:rsidR="00E77A54" w:rsidRPr="004F7667" w:rsidRDefault="00E77A54" w:rsidP="00AF209E">
      <w:pPr>
        <w:pStyle w:val="ListParagraph"/>
        <w:numPr>
          <w:ilvl w:val="0"/>
          <w:numId w:val="29"/>
        </w:numPr>
        <w:spacing w:after="0" w:line="240" w:lineRule="auto"/>
        <w:rPr>
          <w:rFonts w:cstheme="minorHAnsi"/>
          <w:bCs/>
          <w:sz w:val="24"/>
          <w:szCs w:val="24"/>
        </w:rPr>
      </w:pPr>
      <w:r w:rsidRPr="004F7667">
        <w:rPr>
          <w:rFonts w:cstheme="minorHAnsi"/>
          <w:bCs/>
          <w:sz w:val="24"/>
          <w:szCs w:val="24"/>
        </w:rPr>
        <w:t xml:space="preserve">Connect with Rachael </w:t>
      </w:r>
      <w:proofErr w:type="spellStart"/>
      <w:r w:rsidRPr="004F7667">
        <w:rPr>
          <w:rFonts w:cstheme="minorHAnsi"/>
          <w:bCs/>
          <w:sz w:val="24"/>
          <w:szCs w:val="24"/>
        </w:rPr>
        <w:t>Davee</w:t>
      </w:r>
      <w:proofErr w:type="spellEnd"/>
      <w:r w:rsidRPr="004F7667">
        <w:rPr>
          <w:rFonts w:cstheme="minorHAnsi"/>
          <w:bCs/>
          <w:sz w:val="24"/>
          <w:szCs w:val="24"/>
        </w:rPr>
        <w:t xml:space="preserve"> to discuss landowner engagement</w:t>
      </w:r>
    </w:p>
    <w:p w14:paraId="77A03A52" w14:textId="44539728" w:rsidR="004F7667" w:rsidRPr="004F7667" w:rsidRDefault="004F7667" w:rsidP="00AF209E">
      <w:pPr>
        <w:pStyle w:val="ListParagraph"/>
        <w:numPr>
          <w:ilvl w:val="0"/>
          <w:numId w:val="29"/>
        </w:numPr>
        <w:spacing w:after="0" w:line="240" w:lineRule="auto"/>
        <w:rPr>
          <w:rFonts w:cstheme="minorHAnsi"/>
          <w:bCs/>
          <w:sz w:val="24"/>
          <w:szCs w:val="24"/>
        </w:rPr>
      </w:pPr>
      <w:r w:rsidRPr="004F7667">
        <w:rPr>
          <w:rFonts w:cstheme="minorHAnsi"/>
          <w:bCs/>
          <w:sz w:val="24"/>
          <w:szCs w:val="24"/>
        </w:rPr>
        <w:t>Contact partners (ODFW, BLM, USFS, USFWS, others) for data sources to assemble an assessment of threats</w:t>
      </w:r>
    </w:p>
    <w:p w14:paraId="1CF0C3AF" w14:textId="75DB42D7" w:rsidR="00E77A54" w:rsidRPr="004F7667" w:rsidRDefault="00E77A54" w:rsidP="00AF209E">
      <w:pPr>
        <w:pStyle w:val="ListParagraph"/>
        <w:numPr>
          <w:ilvl w:val="0"/>
          <w:numId w:val="29"/>
        </w:numPr>
        <w:spacing w:after="0" w:line="240" w:lineRule="auto"/>
        <w:rPr>
          <w:rFonts w:cstheme="minorHAnsi"/>
          <w:bCs/>
          <w:sz w:val="24"/>
          <w:szCs w:val="24"/>
        </w:rPr>
      </w:pPr>
      <w:r w:rsidRPr="004F7667">
        <w:rPr>
          <w:rFonts w:cstheme="minorHAnsi"/>
          <w:bCs/>
          <w:sz w:val="24"/>
          <w:szCs w:val="24"/>
        </w:rPr>
        <w:t>Provide LIT with content for October meeting ahead of time</w:t>
      </w:r>
    </w:p>
    <w:p w14:paraId="4D74486C" w14:textId="77777777" w:rsidR="00BC76E2" w:rsidRPr="004F7667" w:rsidRDefault="00BC76E2" w:rsidP="00BC76E2">
      <w:pPr>
        <w:spacing w:after="0" w:line="240" w:lineRule="auto"/>
        <w:rPr>
          <w:rFonts w:cstheme="minorHAnsi"/>
          <w:bCs/>
          <w:sz w:val="24"/>
          <w:szCs w:val="24"/>
        </w:rPr>
      </w:pPr>
    </w:p>
    <w:p w14:paraId="77EFF258" w14:textId="4E1ED41C" w:rsidR="00BC76E2" w:rsidRPr="004F7667" w:rsidRDefault="00BC76E2" w:rsidP="00BC76E2">
      <w:pPr>
        <w:spacing w:after="0" w:line="240" w:lineRule="auto"/>
        <w:rPr>
          <w:rFonts w:cstheme="minorHAnsi"/>
          <w:bCs/>
          <w:sz w:val="24"/>
          <w:szCs w:val="24"/>
        </w:rPr>
      </w:pPr>
      <w:r w:rsidRPr="004F7667">
        <w:rPr>
          <w:rFonts w:cstheme="minorHAnsi"/>
          <w:bCs/>
          <w:sz w:val="24"/>
          <w:szCs w:val="24"/>
        </w:rPr>
        <w:t>Megan Creutzburg, Skyler Vold, Julie</w:t>
      </w:r>
      <w:r w:rsidR="00D430B3" w:rsidRPr="004F7667">
        <w:rPr>
          <w:rFonts w:cstheme="minorHAnsi"/>
          <w:bCs/>
          <w:sz w:val="24"/>
          <w:szCs w:val="24"/>
        </w:rPr>
        <w:t xml:space="preserve"> U.</w:t>
      </w:r>
    </w:p>
    <w:p w14:paraId="112B426E" w14:textId="6154958B" w:rsidR="00D430B3" w:rsidRPr="004F7667" w:rsidRDefault="005E046D" w:rsidP="00D430B3">
      <w:pPr>
        <w:pStyle w:val="ListParagraph"/>
        <w:numPr>
          <w:ilvl w:val="0"/>
          <w:numId w:val="33"/>
        </w:numPr>
        <w:spacing w:after="0" w:line="240" w:lineRule="auto"/>
        <w:rPr>
          <w:rFonts w:cstheme="minorHAnsi"/>
          <w:b/>
          <w:bCs/>
          <w:sz w:val="24"/>
          <w:szCs w:val="24"/>
        </w:rPr>
      </w:pPr>
      <w:r w:rsidRPr="004F7667">
        <w:rPr>
          <w:rFonts w:cstheme="minorHAnsi"/>
          <w:bCs/>
          <w:sz w:val="24"/>
          <w:szCs w:val="24"/>
        </w:rPr>
        <w:t xml:space="preserve">Work with LIT partners to </w:t>
      </w:r>
      <w:r w:rsidR="00D430B3" w:rsidRPr="004F7667">
        <w:rPr>
          <w:rFonts w:cstheme="minorHAnsi"/>
          <w:bCs/>
          <w:sz w:val="24"/>
          <w:szCs w:val="24"/>
        </w:rPr>
        <w:t>collect content for initial threats assessment to present during October meeting</w:t>
      </w:r>
    </w:p>
    <w:p w14:paraId="25476E5C" w14:textId="77777777" w:rsidR="00D430B3" w:rsidRPr="004F7667" w:rsidRDefault="00D430B3" w:rsidP="00D430B3">
      <w:pPr>
        <w:spacing w:after="0" w:line="240" w:lineRule="auto"/>
        <w:rPr>
          <w:rFonts w:cstheme="minorHAnsi"/>
          <w:b/>
          <w:bCs/>
          <w:sz w:val="24"/>
          <w:szCs w:val="24"/>
        </w:rPr>
      </w:pPr>
    </w:p>
    <w:p w14:paraId="04F9F2EE" w14:textId="40619298" w:rsidR="00D430B3" w:rsidRPr="004F7667" w:rsidRDefault="00D430B3" w:rsidP="00D430B3">
      <w:pPr>
        <w:spacing w:after="0" w:line="240" w:lineRule="auto"/>
        <w:rPr>
          <w:rFonts w:cstheme="minorHAnsi"/>
          <w:bCs/>
          <w:sz w:val="24"/>
          <w:szCs w:val="24"/>
        </w:rPr>
      </w:pPr>
      <w:r w:rsidRPr="004F7667">
        <w:rPr>
          <w:rFonts w:cstheme="minorHAnsi"/>
          <w:bCs/>
          <w:sz w:val="24"/>
          <w:szCs w:val="24"/>
        </w:rPr>
        <w:t>Emily Weidner</w:t>
      </w:r>
    </w:p>
    <w:p w14:paraId="7A419C85" w14:textId="25B29685" w:rsidR="00D430B3" w:rsidRPr="004F7667" w:rsidRDefault="00D430B3" w:rsidP="00D430B3">
      <w:pPr>
        <w:pStyle w:val="ListParagraph"/>
        <w:numPr>
          <w:ilvl w:val="0"/>
          <w:numId w:val="33"/>
        </w:numPr>
        <w:spacing w:after="0" w:line="240" w:lineRule="auto"/>
        <w:rPr>
          <w:rFonts w:cstheme="minorHAnsi"/>
          <w:b/>
          <w:bCs/>
          <w:sz w:val="24"/>
          <w:szCs w:val="24"/>
        </w:rPr>
      </w:pPr>
      <w:r w:rsidRPr="004F7667">
        <w:rPr>
          <w:rFonts w:cstheme="minorHAnsi"/>
          <w:bCs/>
          <w:sz w:val="24"/>
          <w:szCs w:val="24"/>
        </w:rPr>
        <w:t>Share content on USFWS optimization model with LIT</w:t>
      </w:r>
    </w:p>
    <w:p w14:paraId="4F452350" w14:textId="74AE5A54" w:rsidR="00D430B3" w:rsidRPr="004F7667" w:rsidRDefault="00D430B3" w:rsidP="00D430B3">
      <w:pPr>
        <w:spacing w:after="0" w:line="240" w:lineRule="auto"/>
        <w:rPr>
          <w:rFonts w:cstheme="minorHAnsi"/>
          <w:b/>
          <w:bCs/>
          <w:sz w:val="24"/>
          <w:szCs w:val="24"/>
        </w:rPr>
      </w:pPr>
    </w:p>
    <w:p w14:paraId="5FCC2D71" w14:textId="6DC07321" w:rsidR="00D430B3" w:rsidRPr="004F7667" w:rsidRDefault="00D430B3" w:rsidP="00D430B3">
      <w:pPr>
        <w:spacing w:after="0" w:line="240" w:lineRule="auto"/>
        <w:rPr>
          <w:rFonts w:cstheme="minorHAnsi"/>
          <w:bCs/>
          <w:sz w:val="24"/>
          <w:szCs w:val="24"/>
        </w:rPr>
      </w:pPr>
      <w:r w:rsidRPr="004F7667">
        <w:rPr>
          <w:rFonts w:cstheme="minorHAnsi"/>
          <w:bCs/>
          <w:sz w:val="24"/>
          <w:szCs w:val="24"/>
        </w:rPr>
        <w:t xml:space="preserve">Rachael </w:t>
      </w:r>
      <w:proofErr w:type="spellStart"/>
      <w:r w:rsidRPr="004F7667">
        <w:rPr>
          <w:rFonts w:cstheme="minorHAnsi"/>
          <w:bCs/>
          <w:sz w:val="24"/>
          <w:szCs w:val="24"/>
        </w:rPr>
        <w:t>Davee</w:t>
      </w:r>
      <w:proofErr w:type="spellEnd"/>
    </w:p>
    <w:p w14:paraId="0B0DA530" w14:textId="612D335E" w:rsidR="00D430B3" w:rsidRPr="004F7667" w:rsidRDefault="00D430B3" w:rsidP="00D430B3">
      <w:pPr>
        <w:pStyle w:val="ListParagraph"/>
        <w:numPr>
          <w:ilvl w:val="0"/>
          <w:numId w:val="33"/>
        </w:numPr>
        <w:spacing w:after="0" w:line="240" w:lineRule="auto"/>
        <w:rPr>
          <w:rFonts w:cstheme="minorHAnsi"/>
          <w:bCs/>
          <w:sz w:val="24"/>
          <w:szCs w:val="24"/>
        </w:rPr>
      </w:pPr>
      <w:r w:rsidRPr="004F7667">
        <w:rPr>
          <w:rFonts w:cstheme="minorHAnsi"/>
          <w:bCs/>
          <w:sz w:val="24"/>
          <w:szCs w:val="24"/>
        </w:rPr>
        <w:t>Aggregate information about threats on private land within the Prineville area</w:t>
      </w:r>
    </w:p>
    <w:p w14:paraId="2A74BBC6" w14:textId="77777777" w:rsidR="00BC76E2" w:rsidRPr="004F7667" w:rsidRDefault="00BC76E2" w:rsidP="00E77A54">
      <w:pPr>
        <w:spacing w:after="0" w:line="240" w:lineRule="auto"/>
        <w:rPr>
          <w:rFonts w:cstheme="minorHAnsi"/>
          <w:b/>
          <w:bCs/>
          <w:sz w:val="24"/>
          <w:szCs w:val="24"/>
        </w:rPr>
      </w:pPr>
    </w:p>
    <w:p w14:paraId="66A33024" w14:textId="1A03955C" w:rsidR="00E77A54" w:rsidRPr="004F7667" w:rsidRDefault="00BC76E2" w:rsidP="00E77A54">
      <w:pPr>
        <w:spacing w:after="0" w:line="240" w:lineRule="auto"/>
        <w:rPr>
          <w:rFonts w:cstheme="minorHAnsi"/>
          <w:bCs/>
          <w:sz w:val="24"/>
          <w:szCs w:val="24"/>
        </w:rPr>
      </w:pPr>
      <w:r w:rsidRPr="004F7667">
        <w:rPr>
          <w:rFonts w:cstheme="minorHAnsi"/>
          <w:bCs/>
          <w:sz w:val="24"/>
          <w:szCs w:val="24"/>
        </w:rPr>
        <w:t>A</w:t>
      </w:r>
      <w:r w:rsidR="00D103F4" w:rsidRPr="004F7667">
        <w:rPr>
          <w:rFonts w:cstheme="minorHAnsi"/>
          <w:bCs/>
          <w:sz w:val="24"/>
          <w:szCs w:val="24"/>
        </w:rPr>
        <w:t>ll</w:t>
      </w:r>
    </w:p>
    <w:p w14:paraId="4D7F065D" w14:textId="169C38AF" w:rsidR="00E77A54" w:rsidRPr="004F7667" w:rsidRDefault="00BC76E2" w:rsidP="00E77A54">
      <w:pPr>
        <w:pStyle w:val="ListParagraph"/>
        <w:numPr>
          <w:ilvl w:val="0"/>
          <w:numId w:val="32"/>
        </w:numPr>
        <w:spacing w:after="0" w:line="240" w:lineRule="auto"/>
        <w:rPr>
          <w:rFonts w:cstheme="minorHAnsi"/>
          <w:bCs/>
          <w:sz w:val="24"/>
          <w:szCs w:val="24"/>
        </w:rPr>
      </w:pPr>
      <w:r w:rsidRPr="004F7667">
        <w:rPr>
          <w:rFonts w:cstheme="minorHAnsi"/>
          <w:bCs/>
          <w:sz w:val="24"/>
          <w:szCs w:val="24"/>
        </w:rPr>
        <w:t>Share meeting content with non-working group members</w:t>
      </w:r>
    </w:p>
    <w:p w14:paraId="3D23F653" w14:textId="4B9039BD" w:rsidR="00BC76E2" w:rsidRPr="004F7667" w:rsidRDefault="00BC76E2" w:rsidP="00BC76E2">
      <w:pPr>
        <w:pStyle w:val="ListParagraph"/>
        <w:numPr>
          <w:ilvl w:val="0"/>
          <w:numId w:val="32"/>
        </w:numPr>
        <w:spacing w:after="0" w:line="240" w:lineRule="auto"/>
        <w:rPr>
          <w:rFonts w:cstheme="minorHAnsi"/>
          <w:bCs/>
          <w:sz w:val="24"/>
          <w:szCs w:val="24"/>
        </w:rPr>
      </w:pPr>
      <w:r w:rsidRPr="004F7667">
        <w:rPr>
          <w:rFonts w:cstheme="minorHAnsi"/>
          <w:bCs/>
          <w:sz w:val="24"/>
          <w:szCs w:val="24"/>
        </w:rPr>
        <w:t>Review all pre-meeting content before October meeting</w:t>
      </w:r>
    </w:p>
    <w:p w14:paraId="673F4C6C" w14:textId="77777777" w:rsidR="00D430B3" w:rsidRPr="004F7667" w:rsidRDefault="00D430B3" w:rsidP="00D23F65">
      <w:pPr>
        <w:spacing w:after="0"/>
        <w:rPr>
          <w:rFonts w:cstheme="minorHAnsi"/>
          <w:bCs/>
          <w:sz w:val="24"/>
          <w:szCs w:val="24"/>
        </w:rPr>
      </w:pPr>
    </w:p>
    <w:p w14:paraId="5596DE17" w14:textId="770072C1" w:rsidR="00B27F08" w:rsidRPr="004F7667" w:rsidRDefault="00B27F08" w:rsidP="00D23F65">
      <w:pPr>
        <w:spacing w:after="0"/>
        <w:rPr>
          <w:rFonts w:cstheme="minorHAnsi"/>
          <w:b/>
          <w:sz w:val="24"/>
          <w:szCs w:val="24"/>
        </w:rPr>
      </w:pPr>
      <w:r w:rsidRPr="004F7667">
        <w:rPr>
          <w:rFonts w:cstheme="minorHAnsi"/>
          <w:b/>
          <w:sz w:val="24"/>
          <w:szCs w:val="24"/>
        </w:rPr>
        <w:t>Attachments</w:t>
      </w:r>
    </w:p>
    <w:p w14:paraId="313D12D4" w14:textId="703FA7C3" w:rsidR="0078133A" w:rsidRPr="004F7667" w:rsidRDefault="0078133A" w:rsidP="00B27F08">
      <w:pPr>
        <w:pStyle w:val="ListParagraph"/>
        <w:numPr>
          <w:ilvl w:val="0"/>
          <w:numId w:val="21"/>
        </w:numPr>
        <w:spacing w:after="0"/>
        <w:rPr>
          <w:rFonts w:cstheme="minorHAnsi"/>
          <w:sz w:val="24"/>
          <w:szCs w:val="24"/>
        </w:rPr>
      </w:pPr>
      <w:r w:rsidRPr="004F7667">
        <w:rPr>
          <w:rFonts w:cstheme="minorHAnsi"/>
          <w:sz w:val="24"/>
          <w:szCs w:val="24"/>
        </w:rPr>
        <w:t xml:space="preserve">5-step </w:t>
      </w:r>
      <w:r w:rsidR="004F7667" w:rsidRPr="004F7667">
        <w:rPr>
          <w:rFonts w:cstheme="minorHAnsi"/>
          <w:sz w:val="24"/>
          <w:szCs w:val="24"/>
        </w:rPr>
        <w:t>Decision-making Framework</w:t>
      </w:r>
    </w:p>
    <w:p w14:paraId="5A2BA4C1" w14:textId="4EDC62F6" w:rsidR="00B27F08" w:rsidRPr="004F7667" w:rsidRDefault="00C8103F" w:rsidP="00B27F08">
      <w:pPr>
        <w:pStyle w:val="ListParagraph"/>
        <w:numPr>
          <w:ilvl w:val="0"/>
          <w:numId w:val="21"/>
        </w:numPr>
        <w:spacing w:after="0"/>
        <w:rPr>
          <w:rFonts w:cstheme="minorHAnsi"/>
          <w:sz w:val="24"/>
          <w:szCs w:val="24"/>
        </w:rPr>
      </w:pPr>
      <w:r>
        <w:rPr>
          <w:rFonts w:cstheme="minorHAnsi"/>
          <w:sz w:val="24"/>
          <w:szCs w:val="24"/>
        </w:rPr>
        <w:t>Strategy to categorize</w:t>
      </w:r>
      <w:r w:rsidR="00B27F08" w:rsidRPr="004F7667">
        <w:rPr>
          <w:rFonts w:cstheme="minorHAnsi"/>
          <w:sz w:val="24"/>
          <w:szCs w:val="24"/>
        </w:rPr>
        <w:t xml:space="preserve"> threats</w:t>
      </w:r>
      <w:r>
        <w:rPr>
          <w:rFonts w:cstheme="minorHAnsi"/>
          <w:sz w:val="24"/>
          <w:szCs w:val="24"/>
        </w:rPr>
        <w:t xml:space="preserve"> and breakdown of threats table (action area map embedded)</w:t>
      </w:r>
    </w:p>
    <w:p w14:paraId="7794C438" w14:textId="5F2448A4" w:rsidR="00B27F08" w:rsidRPr="004F7667" w:rsidRDefault="00D430B3" w:rsidP="00B27F08">
      <w:pPr>
        <w:pStyle w:val="ListParagraph"/>
        <w:numPr>
          <w:ilvl w:val="0"/>
          <w:numId w:val="21"/>
        </w:numPr>
        <w:spacing w:after="0"/>
        <w:rPr>
          <w:rFonts w:cstheme="minorHAnsi"/>
          <w:sz w:val="24"/>
          <w:szCs w:val="24"/>
        </w:rPr>
      </w:pPr>
      <w:r w:rsidRPr="004F7667">
        <w:rPr>
          <w:rFonts w:cstheme="minorHAnsi"/>
          <w:sz w:val="24"/>
          <w:szCs w:val="24"/>
        </w:rPr>
        <w:t>Prineville LIT a</w:t>
      </w:r>
      <w:r w:rsidR="00B27F08" w:rsidRPr="004F7667">
        <w:rPr>
          <w:rFonts w:cstheme="minorHAnsi"/>
          <w:sz w:val="24"/>
          <w:szCs w:val="24"/>
        </w:rPr>
        <w:t>ction area map – available on LIT website</w:t>
      </w:r>
    </w:p>
    <w:p w14:paraId="0F7A87F4" w14:textId="7BF7B4A2" w:rsidR="00B27F08" w:rsidRPr="004F7667" w:rsidRDefault="00B27F08" w:rsidP="00B27F08">
      <w:pPr>
        <w:pStyle w:val="ListParagraph"/>
        <w:numPr>
          <w:ilvl w:val="0"/>
          <w:numId w:val="21"/>
        </w:numPr>
        <w:spacing w:after="0"/>
        <w:rPr>
          <w:rFonts w:cstheme="minorHAnsi"/>
          <w:sz w:val="24"/>
          <w:szCs w:val="24"/>
        </w:rPr>
      </w:pPr>
      <w:r w:rsidRPr="004F7667">
        <w:rPr>
          <w:rFonts w:cstheme="minorHAnsi"/>
          <w:sz w:val="24"/>
          <w:szCs w:val="24"/>
        </w:rPr>
        <w:t>Baker LIT Threats Reduction Plan – available on LIT website</w:t>
      </w:r>
    </w:p>
    <w:p w14:paraId="68D9B59E" w14:textId="77777777" w:rsidR="00B27F08" w:rsidRPr="004F7667" w:rsidRDefault="00B27F08" w:rsidP="00D430B3">
      <w:pPr>
        <w:pStyle w:val="ListParagraph"/>
        <w:spacing w:after="0"/>
        <w:rPr>
          <w:rFonts w:cstheme="minorHAnsi"/>
          <w:sz w:val="24"/>
          <w:szCs w:val="24"/>
        </w:rPr>
      </w:pPr>
    </w:p>
    <w:sectPr w:rsidR="00B27F08" w:rsidRPr="004F7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05DC4"/>
    <w:multiLevelType w:val="hybridMultilevel"/>
    <w:tmpl w:val="6AD62752"/>
    <w:lvl w:ilvl="0" w:tplc="EAC04A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D4D0A"/>
    <w:multiLevelType w:val="hybridMultilevel"/>
    <w:tmpl w:val="98D4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961F6"/>
    <w:multiLevelType w:val="hybridMultilevel"/>
    <w:tmpl w:val="EC1A5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39F3"/>
    <w:multiLevelType w:val="hybridMultilevel"/>
    <w:tmpl w:val="BC08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525BE"/>
    <w:multiLevelType w:val="hybridMultilevel"/>
    <w:tmpl w:val="5AB8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3D2F"/>
    <w:multiLevelType w:val="hybridMultilevel"/>
    <w:tmpl w:val="F0020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26B47"/>
    <w:multiLevelType w:val="hybridMultilevel"/>
    <w:tmpl w:val="A858E190"/>
    <w:lvl w:ilvl="0" w:tplc="DE7CD3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0620D5"/>
    <w:multiLevelType w:val="hybridMultilevel"/>
    <w:tmpl w:val="2C52C1F8"/>
    <w:lvl w:ilvl="0" w:tplc="F35CB4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E6B5B"/>
    <w:multiLevelType w:val="hybridMultilevel"/>
    <w:tmpl w:val="8F16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60CB2"/>
    <w:multiLevelType w:val="hybridMultilevel"/>
    <w:tmpl w:val="5958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7088F"/>
    <w:multiLevelType w:val="hybridMultilevel"/>
    <w:tmpl w:val="18E46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11" w15:restartNumberingAfterBreak="0">
    <w:nsid w:val="2E750748"/>
    <w:multiLevelType w:val="hybridMultilevel"/>
    <w:tmpl w:val="F6747BCA"/>
    <w:lvl w:ilvl="0" w:tplc="F35CB4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45BBA"/>
    <w:multiLevelType w:val="hybridMultilevel"/>
    <w:tmpl w:val="AA8C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319C6A99"/>
    <w:multiLevelType w:val="hybridMultilevel"/>
    <w:tmpl w:val="B5B8D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9CC4A2C6">
      <w:start w:val="1"/>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05CF2"/>
    <w:multiLevelType w:val="hybridMultilevel"/>
    <w:tmpl w:val="D70C61AC"/>
    <w:lvl w:ilvl="0" w:tplc="F35CB4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2617A"/>
    <w:multiLevelType w:val="hybridMultilevel"/>
    <w:tmpl w:val="3DCAE0D2"/>
    <w:lvl w:ilvl="0" w:tplc="A20C1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B76345"/>
    <w:multiLevelType w:val="hybridMultilevel"/>
    <w:tmpl w:val="D8EEC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B70DA"/>
    <w:multiLevelType w:val="hybridMultilevel"/>
    <w:tmpl w:val="4B0C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65DD5"/>
    <w:multiLevelType w:val="hybridMultilevel"/>
    <w:tmpl w:val="ED940D5A"/>
    <w:lvl w:ilvl="0" w:tplc="F39A1B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F848BD"/>
    <w:multiLevelType w:val="hybridMultilevel"/>
    <w:tmpl w:val="65944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343AA8"/>
    <w:multiLevelType w:val="hybridMultilevel"/>
    <w:tmpl w:val="DF3C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54E68"/>
    <w:multiLevelType w:val="hybridMultilevel"/>
    <w:tmpl w:val="41BE7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FE4CDE"/>
    <w:multiLevelType w:val="hybridMultilevel"/>
    <w:tmpl w:val="3FCA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00493"/>
    <w:multiLevelType w:val="hybridMultilevel"/>
    <w:tmpl w:val="7C5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B7FD6"/>
    <w:multiLevelType w:val="hybridMultilevel"/>
    <w:tmpl w:val="2AE27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2CB452E"/>
    <w:multiLevelType w:val="hybridMultilevel"/>
    <w:tmpl w:val="85AC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0121C"/>
    <w:multiLevelType w:val="hybridMultilevel"/>
    <w:tmpl w:val="147C4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start w:val="1"/>
      <w:numFmt w:val="bullet"/>
      <w:lvlText w:val="o"/>
      <w:lvlJc w:val="left"/>
      <w:pPr>
        <w:ind w:left="4320" w:hanging="360"/>
      </w:pPr>
      <w:rPr>
        <w:rFonts w:ascii="Courier New" w:hAnsi="Courier New" w:cs="Courier New" w:hint="default"/>
      </w:rPr>
    </w:lvl>
    <w:lvl w:ilvl="8" w:tplc="04090005">
      <w:start w:val="1"/>
      <w:numFmt w:val="bullet"/>
      <w:lvlText w:val=""/>
      <w:lvlJc w:val="left"/>
      <w:pPr>
        <w:ind w:left="5040" w:hanging="360"/>
      </w:pPr>
      <w:rPr>
        <w:rFonts w:ascii="Wingdings" w:hAnsi="Wingdings" w:hint="default"/>
      </w:rPr>
    </w:lvl>
  </w:abstractNum>
  <w:abstractNum w:abstractNumId="27" w15:restartNumberingAfterBreak="0">
    <w:nsid w:val="6B415EA3"/>
    <w:multiLevelType w:val="hybridMultilevel"/>
    <w:tmpl w:val="B79C5972"/>
    <w:lvl w:ilvl="0" w:tplc="F35CB4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E551DB"/>
    <w:multiLevelType w:val="hybridMultilevel"/>
    <w:tmpl w:val="031A3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346F6C"/>
    <w:multiLevelType w:val="hybridMultilevel"/>
    <w:tmpl w:val="98A0C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82A4725"/>
    <w:multiLevelType w:val="hybridMultilevel"/>
    <w:tmpl w:val="9A60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2F7868"/>
    <w:multiLevelType w:val="hybridMultilevel"/>
    <w:tmpl w:val="178A5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1"/>
  </w:num>
  <w:num w:numId="4">
    <w:abstractNumId w:val="24"/>
  </w:num>
  <w:num w:numId="5">
    <w:abstractNumId w:val="21"/>
  </w:num>
  <w:num w:numId="6">
    <w:abstractNumId w:val="31"/>
  </w:num>
  <w:num w:numId="7">
    <w:abstractNumId w:val="4"/>
  </w:num>
  <w:num w:numId="8">
    <w:abstractNumId w:val="5"/>
  </w:num>
  <w:num w:numId="9">
    <w:abstractNumId w:val="23"/>
  </w:num>
  <w:num w:numId="10">
    <w:abstractNumId w:val="13"/>
  </w:num>
  <w:num w:numId="11">
    <w:abstractNumId w:val="10"/>
  </w:num>
  <w:num w:numId="12">
    <w:abstractNumId w:val="22"/>
  </w:num>
  <w:num w:numId="13">
    <w:abstractNumId w:val="30"/>
  </w:num>
  <w:num w:numId="14">
    <w:abstractNumId w:val="8"/>
  </w:num>
  <w:num w:numId="15">
    <w:abstractNumId w:val="16"/>
  </w:num>
  <w:num w:numId="16">
    <w:abstractNumId w:val="12"/>
  </w:num>
  <w:num w:numId="17">
    <w:abstractNumId w:val="25"/>
  </w:num>
  <w:num w:numId="18">
    <w:abstractNumId w:val="1"/>
  </w:num>
  <w:num w:numId="19">
    <w:abstractNumId w:val="18"/>
  </w:num>
  <w:num w:numId="20">
    <w:abstractNumId w:val="6"/>
  </w:num>
  <w:num w:numId="21">
    <w:abstractNumId w:val="9"/>
  </w:num>
  <w:num w:numId="22">
    <w:abstractNumId w:val="28"/>
  </w:num>
  <w:num w:numId="23">
    <w:abstractNumId w:val="19"/>
  </w:num>
  <w:num w:numId="24">
    <w:abstractNumId w:val="0"/>
  </w:num>
  <w:num w:numId="25">
    <w:abstractNumId w:val="15"/>
  </w:num>
  <w:num w:numId="26">
    <w:abstractNumId w:val="14"/>
  </w:num>
  <w:num w:numId="27">
    <w:abstractNumId w:val="27"/>
  </w:num>
  <w:num w:numId="28">
    <w:abstractNumId w:val="20"/>
  </w:num>
  <w:num w:numId="29">
    <w:abstractNumId w:val="2"/>
  </w:num>
  <w:num w:numId="30">
    <w:abstractNumId w:val="7"/>
  </w:num>
  <w:num w:numId="31">
    <w:abstractNumId w:val="11"/>
  </w:num>
  <w:num w:numId="32">
    <w:abstractNumId w:val="3"/>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4"/>
    <w:rsid w:val="000A1358"/>
    <w:rsid w:val="0018261B"/>
    <w:rsid w:val="001F176E"/>
    <w:rsid w:val="00297E78"/>
    <w:rsid w:val="00321741"/>
    <w:rsid w:val="00390521"/>
    <w:rsid w:val="00425880"/>
    <w:rsid w:val="0045762C"/>
    <w:rsid w:val="004A3C2C"/>
    <w:rsid w:val="004E3EED"/>
    <w:rsid w:val="004E7690"/>
    <w:rsid w:val="004F7667"/>
    <w:rsid w:val="005E046D"/>
    <w:rsid w:val="00623168"/>
    <w:rsid w:val="00647ABD"/>
    <w:rsid w:val="006A520B"/>
    <w:rsid w:val="006E2737"/>
    <w:rsid w:val="006F045C"/>
    <w:rsid w:val="0078133A"/>
    <w:rsid w:val="007C172A"/>
    <w:rsid w:val="007F7C59"/>
    <w:rsid w:val="00885676"/>
    <w:rsid w:val="008B58E1"/>
    <w:rsid w:val="008E6FB6"/>
    <w:rsid w:val="00946F2D"/>
    <w:rsid w:val="00A12D31"/>
    <w:rsid w:val="00A33294"/>
    <w:rsid w:val="00A77B40"/>
    <w:rsid w:val="00A95B3A"/>
    <w:rsid w:val="00AF209E"/>
    <w:rsid w:val="00B27F08"/>
    <w:rsid w:val="00B90E7F"/>
    <w:rsid w:val="00BA6BA3"/>
    <w:rsid w:val="00BC76E2"/>
    <w:rsid w:val="00BD71EE"/>
    <w:rsid w:val="00BF1C67"/>
    <w:rsid w:val="00C0474A"/>
    <w:rsid w:val="00C54982"/>
    <w:rsid w:val="00C57581"/>
    <w:rsid w:val="00C8103F"/>
    <w:rsid w:val="00CB4C28"/>
    <w:rsid w:val="00CB7AC6"/>
    <w:rsid w:val="00CF5260"/>
    <w:rsid w:val="00D103F4"/>
    <w:rsid w:val="00D12A40"/>
    <w:rsid w:val="00D23F65"/>
    <w:rsid w:val="00D430B3"/>
    <w:rsid w:val="00D66FC7"/>
    <w:rsid w:val="00D7102F"/>
    <w:rsid w:val="00DA24C2"/>
    <w:rsid w:val="00DD361F"/>
    <w:rsid w:val="00E07B18"/>
    <w:rsid w:val="00E1344D"/>
    <w:rsid w:val="00E62876"/>
    <w:rsid w:val="00E77A54"/>
    <w:rsid w:val="00EA29D4"/>
    <w:rsid w:val="00EE440D"/>
    <w:rsid w:val="00EF523E"/>
    <w:rsid w:val="00F30BB0"/>
    <w:rsid w:val="00F901E5"/>
    <w:rsid w:val="00F96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E2A3"/>
  <w15:chartTrackingRefBased/>
  <w15:docId w15:val="{44630B1C-E4A0-4FE1-BEB1-12D63BB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8E1"/>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89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Creutzburg</dc:creator>
  <cp:keywords/>
  <dc:description/>
  <cp:lastModifiedBy>Julie K Unfried</cp:lastModifiedBy>
  <cp:revision>6</cp:revision>
  <dcterms:created xsi:type="dcterms:W3CDTF">2020-09-16T21:03:00Z</dcterms:created>
  <dcterms:modified xsi:type="dcterms:W3CDTF">2020-10-29T20:12:00Z</dcterms:modified>
</cp:coreProperties>
</file>